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B86" w:rsidRDefault="00D443DF" w:rsidP="00D443DF">
      <w:pPr>
        <w:jc w:val="center"/>
        <w:rPr>
          <w:rFonts w:ascii="Times New Roman" w:hAnsi="Times New Roman" w:cs="Times New Roman"/>
          <w:b/>
          <w:sz w:val="36"/>
          <w:szCs w:val="36"/>
        </w:rPr>
      </w:pPr>
      <w:r w:rsidRPr="00D443DF">
        <w:rPr>
          <w:rFonts w:ascii="Times New Roman" w:hAnsi="Times New Roman" w:cs="Times New Roman"/>
          <w:b/>
          <w:sz w:val="36"/>
          <w:szCs w:val="36"/>
        </w:rPr>
        <w:t xml:space="preserve">Воспитатель </w:t>
      </w:r>
      <w:proofErr w:type="spellStart"/>
      <w:r w:rsidRPr="00D443DF">
        <w:rPr>
          <w:rFonts w:ascii="Times New Roman" w:hAnsi="Times New Roman" w:cs="Times New Roman"/>
          <w:b/>
          <w:sz w:val="36"/>
          <w:szCs w:val="36"/>
        </w:rPr>
        <w:t>Кучерова</w:t>
      </w:r>
      <w:proofErr w:type="spellEnd"/>
      <w:r w:rsidRPr="00D443DF">
        <w:rPr>
          <w:rFonts w:ascii="Times New Roman" w:hAnsi="Times New Roman" w:cs="Times New Roman"/>
          <w:b/>
          <w:sz w:val="36"/>
          <w:szCs w:val="36"/>
        </w:rPr>
        <w:t xml:space="preserve"> Наталья Павловна и ее дочь воспитанница МБДОУ ЦРР детский сад № 3 </w:t>
      </w:r>
      <w:proofErr w:type="spellStart"/>
      <w:r w:rsidRPr="00D443DF">
        <w:rPr>
          <w:rFonts w:ascii="Times New Roman" w:hAnsi="Times New Roman" w:cs="Times New Roman"/>
          <w:b/>
          <w:sz w:val="36"/>
          <w:szCs w:val="36"/>
        </w:rPr>
        <w:t>Кучерова</w:t>
      </w:r>
      <w:proofErr w:type="spellEnd"/>
      <w:r w:rsidRPr="00D443DF">
        <w:rPr>
          <w:rFonts w:ascii="Times New Roman" w:hAnsi="Times New Roman" w:cs="Times New Roman"/>
          <w:b/>
          <w:sz w:val="36"/>
          <w:szCs w:val="36"/>
        </w:rPr>
        <w:t xml:space="preserve"> </w:t>
      </w:r>
      <w:proofErr w:type="spellStart"/>
      <w:r w:rsidRPr="00D443DF">
        <w:rPr>
          <w:rFonts w:ascii="Times New Roman" w:hAnsi="Times New Roman" w:cs="Times New Roman"/>
          <w:b/>
          <w:sz w:val="36"/>
          <w:szCs w:val="36"/>
        </w:rPr>
        <w:t>Ульяна</w:t>
      </w:r>
      <w:proofErr w:type="spellEnd"/>
      <w:r w:rsidRPr="00D443DF">
        <w:rPr>
          <w:rFonts w:ascii="Times New Roman" w:hAnsi="Times New Roman" w:cs="Times New Roman"/>
          <w:b/>
          <w:sz w:val="36"/>
          <w:szCs w:val="36"/>
        </w:rPr>
        <w:t xml:space="preserve"> Денисовна.</w:t>
      </w:r>
    </w:p>
    <w:p w:rsidR="00D443DF" w:rsidRPr="00D443DF" w:rsidRDefault="00D443DF" w:rsidP="00D443DF">
      <w:pPr>
        <w:jc w:val="center"/>
        <w:rPr>
          <w:rFonts w:ascii="Times New Roman" w:hAnsi="Times New Roman" w:cs="Times New Roman"/>
          <w:b/>
          <w:sz w:val="36"/>
          <w:szCs w:val="36"/>
        </w:rPr>
      </w:pPr>
    </w:p>
    <w:p w:rsidR="00D443DF" w:rsidRDefault="00D443DF" w:rsidP="00D443DF">
      <w:pPr>
        <w:shd w:val="clear" w:color="auto" w:fill="FFFFFF"/>
        <w:spacing w:before="150" w:after="300" w:line="480" w:lineRule="atLeast"/>
        <w:jc w:val="center"/>
        <w:outlineLvl w:val="0"/>
        <w:rPr>
          <w:rFonts w:ascii="Georgia" w:eastAsia="Times New Roman" w:hAnsi="Georgia" w:cs="Times New Roman"/>
          <w:b/>
          <w:i/>
          <w:iCs/>
          <w:color w:val="333333"/>
          <w:kern w:val="36"/>
          <w:sz w:val="48"/>
          <w:szCs w:val="48"/>
        </w:rPr>
      </w:pPr>
      <w:r w:rsidRPr="00D443DF">
        <w:rPr>
          <w:rFonts w:ascii="Georgia" w:eastAsia="Times New Roman" w:hAnsi="Georgia" w:cs="Times New Roman"/>
          <w:b/>
          <w:i/>
          <w:iCs/>
          <w:color w:val="333333"/>
          <w:kern w:val="36"/>
          <w:sz w:val="48"/>
          <w:szCs w:val="48"/>
        </w:rPr>
        <w:t>Занятие оригами – полезно для детей!</w:t>
      </w:r>
    </w:p>
    <w:p w:rsidR="00D443DF" w:rsidRDefault="00D443DF" w:rsidP="00D443DF">
      <w:pPr>
        <w:shd w:val="clear" w:color="auto" w:fill="FFFFFF"/>
        <w:spacing w:before="150" w:after="300" w:line="480" w:lineRule="atLeast"/>
        <w:jc w:val="center"/>
        <w:outlineLvl w:val="0"/>
        <w:rPr>
          <w:rFonts w:ascii="Georgia" w:eastAsia="Times New Roman" w:hAnsi="Georgia" w:cs="Times New Roman"/>
          <w:b/>
          <w:i/>
          <w:iCs/>
          <w:color w:val="333333"/>
          <w:kern w:val="36"/>
          <w:sz w:val="48"/>
          <w:szCs w:val="48"/>
        </w:rPr>
      </w:pPr>
      <w:r>
        <w:rPr>
          <w:rFonts w:ascii="Georgia" w:eastAsia="Times New Roman" w:hAnsi="Georgia" w:cs="Times New Roman"/>
          <w:b/>
          <w:i/>
          <w:iCs/>
          <w:noProof/>
          <w:color w:val="333333"/>
          <w:kern w:val="36"/>
          <w:sz w:val="48"/>
          <w:szCs w:val="48"/>
        </w:rPr>
        <w:drawing>
          <wp:inline distT="0" distB="0" distL="0" distR="0">
            <wp:extent cx="3721100" cy="2790825"/>
            <wp:effectExtent l="19050" t="0" r="0" b="0"/>
            <wp:docPr id="4" name="Рисунок 4" descr="C:\Users\Администратор\Desktop\конкурс модульное аригами\IMG_20160526_100819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истратор\Desktop\конкурс модульное аригами\IMG_20160526_100819940.jpg"/>
                    <pic:cNvPicPr>
                      <a:picLocks noChangeAspect="1" noChangeArrowheads="1"/>
                    </pic:cNvPicPr>
                  </pic:nvPicPr>
                  <pic:blipFill>
                    <a:blip r:embed="rId4" cstate="print"/>
                    <a:srcRect/>
                    <a:stretch>
                      <a:fillRect/>
                    </a:stretch>
                  </pic:blipFill>
                  <pic:spPr bwMode="auto">
                    <a:xfrm>
                      <a:off x="0" y="0"/>
                      <a:ext cx="3721100" cy="2790825"/>
                    </a:xfrm>
                    <a:prstGeom prst="rect">
                      <a:avLst/>
                    </a:prstGeom>
                    <a:noFill/>
                    <a:ln w="9525">
                      <a:noFill/>
                      <a:miter lim="800000"/>
                      <a:headEnd/>
                      <a:tailEnd/>
                    </a:ln>
                  </pic:spPr>
                </pic:pic>
              </a:graphicData>
            </a:graphic>
          </wp:inline>
        </w:drawing>
      </w:r>
    </w:p>
    <w:p w:rsidR="00D443DF" w:rsidRPr="00D443DF" w:rsidRDefault="00D443DF" w:rsidP="00D443DF">
      <w:pPr>
        <w:shd w:val="clear" w:color="auto" w:fill="FFFFFF"/>
        <w:spacing w:before="150" w:after="300" w:line="480" w:lineRule="atLeast"/>
        <w:jc w:val="center"/>
        <w:outlineLvl w:val="0"/>
        <w:rPr>
          <w:rFonts w:ascii="Georgia" w:eastAsia="Times New Roman" w:hAnsi="Georgia" w:cs="Times New Roman"/>
          <w:b/>
          <w:i/>
          <w:iCs/>
          <w:color w:val="333333"/>
          <w:kern w:val="36"/>
          <w:sz w:val="48"/>
          <w:szCs w:val="48"/>
        </w:rPr>
      </w:pPr>
      <w:r>
        <w:rPr>
          <w:rFonts w:ascii="Georgia" w:eastAsia="Times New Roman" w:hAnsi="Georgia" w:cs="Times New Roman"/>
          <w:b/>
          <w:i/>
          <w:iCs/>
          <w:noProof/>
          <w:color w:val="333333"/>
          <w:kern w:val="36"/>
          <w:sz w:val="48"/>
          <w:szCs w:val="48"/>
        </w:rPr>
        <w:drawing>
          <wp:inline distT="0" distB="0" distL="0" distR="0">
            <wp:extent cx="3663950" cy="2747963"/>
            <wp:effectExtent l="19050" t="0" r="0" b="0"/>
            <wp:docPr id="5" name="Рисунок 5" descr="C:\Users\Администратор\Desktop\конкурс модульное аригами\IMG_20160526_100826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истратор\Desktop\конкурс модульное аригами\IMG_20160526_100826345.jpg"/>
                    <pic:cNvPicPr>
                      <a:picLocks noChangeAspect="1" noChangeArrowheads="1"/>
                    </pic:cNvPicPr>
                  </pic:nvPicPr>
                  <pic:blipFill>
                    <a:blip r:embed="rId5" cstate="print"/>
                    <a:srcRect/>
                    <a:stretch>
                      <a:fillRect/>
                    </a:stretch>
                  </pic:blipFill>
                  <pic:spPr bwMode="auto">
                    <a:xfrm>
                      <a:off x="0" y="0"/>
                      <a:ext cx="3663950" cy="2747963"/>
                    </a:xfrm>
                    <a:prstGeom prst="rect">
                      <a:avLst/>
                    </a:prstGeom>
                    <a:noFill/>
                    <a:ln w="9525">
                      <a:noFill/>
                      <a:miter lim="800000"/>
                      <a:headEnd/>
                      <a:tailEnd/>
                    </a:ln>
                  </pic:spPr>
                </pic:pic>
              </a:graphicData>
            </a:graphic>
          </wp:inline>
        </w:drawing>
      </w:r>
    </w:p>
    <w:p w:rsid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lastRenderedPageBreak/>
        <w:br/>
        <w:t>Каждый хоть раз видел сложенную из бумаги фигурку. Разнообразие получаемых фигурок из одного и того же листа поражает. А сам проце</w:t>
      </w:r>
      <w:proofErr w:type="gramStart"/>
      <w:r w:rsidRPr="00D443DF">
        <w:rPr>
          <w:rFonts w:ascii="Helvetica" w:eastAsia="Times New Roman" w:hAnsi="Helvetica" w:cs="Helvetica"/>
          <w:color w:val="333333"/>
          <w:sz w:val="21"/>
          <w:szCs w:val="21"/>
        </w:rPr>
        <w:t>сс скл</w:t>
      </w:r>
      <w:proofErr w:type="gramEnd"/>
      <w:r w:rsidRPr="00D443DF">
        <w:rPr>
          <w:rFonts w:ascii="Helvetica" w:eastAsia="Times New Roman" w:hAnsi="Helvetica" w:cs="Helvetica"/>
          <w:color w:val="333333"/>
          <w:sz w:val="21"/>
          <w:szCs w:val="21"/>
        </w:rPr>
        <w:t>адывания фигурки оригами из бумаги для детей является неким чудом и очень полезным занятием.</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 xml:space="preserve">Родившись много столетий назад в Японии, оригами покорило сердца многих людей в разных странах мира. Название "оригами" закрепилось за этим искусством в 1880 году. Оно состоит из двух японских слов - ору (складывать) и </w:t>
      </w:r>
      <w:proofErr w:type="spellStart"/>
      <w:r w:rsidRPr="00D443DF">
        <w:rPr>
          <w:rFonts w:ascii="Helvetica" w:eastAsia="Times New Roman" w:hAnsi="Helvetica" w:cs="Helvetica"/>
          <w:color w:val="333333"/>
          <w:sz w:val="21"/>
          <w:szCs w:val="21"/>
        </w:rPr>
        <w:t>ками</w:t>
      </w:r>
      <w:proofErr w:type="spellEnd"/>
      <w:r w:rsidRPr="00D443DF">
        <w:rPr>
          <w:rFonts w:ascii="Helvetica" w:eastAsia="Times New Roman" w:hAnsi="Helvetica" w:cs="Helvetica"/>
          <w:color w:val="333333"/>
          <w:sz w:val="21"/>
          <w:szCs w:val="21"/>
        </w:rPr>
        <w:t xml:space="preserve"> (бумага). Раньше это творчество называлось </w:t>
      </w:r>
      <w:proofErr w:type="spellStart"/>
      <w:r w:rsidRPr="00D443DF">
        <w:rPr>
          <w:rFonts w:ascii="Helvetica" w:eastAsia="Times New Roman" w:hAnsi="Helvetica" w:cs="Helvetica"/>
          <w:color w:val="333333"/>
          <w:sz w:val="21"/>
          <w:szCs w:val="21"/>
        </w:rPr>
        <w:t>ориката</w:t>
      </w:r>
      <w:proofErr w:type="spellEnd"/>
      <w:r w:rsidRPr="00D443DF">
        <w:rPr>
          <w:rFonts w:ascii="Helvetica" w:eastAsia="Times New Roman" w:hAnsi="Helvetica" w:cs="Helvetica"/>
          <w:color w:val="333333"/>
          <w:sz w:val="21"/>
          <w:szCs w:val="21"/>
        </w:rPr>
        <w:t xml:space="preserve"> - занятие складыванием.</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И если раньше освоить некоторые элементы техники оригами можно было, только посмотрев, как это делают другие, сегодня существует масса материалов по этой теме, которые можно найти где угодно – в интернете, книгах и журналах. Существует  огромное количество тематических сайтов, на которых есть форумы, где единомышленники делятся своими знаниями и достижениями, проводится множество конкурсов, в которых может принять любой желающий.</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b/>
          <w:bCs/>
          <w:color w:val="333333"/>
          <w:sz w:val="21"/>
        </w:rPr>
        <w:t>Чем же так полезны занятия оригами в детском возрасте?</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Для того чтобы лучше это понять, давайте сначала перечислим действия, которые совершает ребенок с бумагой во время того, как выполняет поделку в технике оригами. Это сгибание/разгибание, многократное складывание, выворачивание и сворачивание, склеивание, надрезание. В результате у детей развивается мелкая моторика рук, точные движения пальцев, развивается глазомер. Кроме того, такая работа развивает у детей способность работать руками под контролем сознания, развивает трудолюбие и усидчивость.</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С помощью занятием оригами развиваются интеллектуальные способности. Поскольку для успешного выполнения работы требуется сосредоточенность, то развивается навык концентрации внимания, так же данное занятие стимулирует развитие памяти, ведь для того чтобы сделать поделку, ребенку необходимо запомнить последовательность ее изготовления, а также приемы и способы складывания.</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 xml:space="preserve">Занятие оригами также способствуют снижению уровня тревожности. Психологи уже давно доказали, что любой вид деятельности, связанный с мелкой работой пальцев рук и сосредоточения внимания (вышивание, плетение бисером, лепка и т.д.) – снижает общий уровень психологической тревожности. Так и многократное сгибание, и разгибание листа бумаги для создания фигурок рекомендовано детям неусидчивым и с высоким уровнем тревожности. Так же оригами применяют в качестве творческого лекарства, так называемой </w:t>
      </w:r>
      <w:proofErr w:type="spellStart"/>
      <w:r w:rsidRPr="00D443DF">
        <w:rPr>
          <w:rFonts w:ascii="Helvetica" w:eastAsia="Times New Roman" w:hAnsi="Helvetica" w:cs="Helvetica"/>
          <w:color w:val="333333"/>
          <w:sz w:val="21"/>
          <w:szCs w:val="21"/>
        </w:rPr>
        <w:t>арт-терапии</w:t>
      </w:r>
      <w:proofErr w:type="spellEnd"/>
      <w:r w:rsidRPr="00D443DF">
        <w:rPr>
          <w:rFonts w:ascii="Helvetica" w:eastAsia="Times New Roman" w:hAnsi="Helvetica" w:cs="Helvetica"/>
          <w:color w:val="333333"/>
          <w:sz w:val="21"/>
          <w:szCs w:val="21"/>
        </w:rPr>
        <w:t>, в случаях, когда детям поставлен диагноз – аутизм или существуют проблемы психоневрологического характера. К тому же занятия оригами благотворно сказываются в развитии детей с нарушением слуха, зрения.</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 xml:space="preserve">Занятия оригами помогают лучше подготовить ребенка к школе. Педагоги, которые проводят занятия по оригами в детских садах, школах и кружках, считают, что такие занятия помогают детям лучше осваивать математику и чтение, у них также улучшают почерк. Оригами знакомит детей с основными геометрическими понятиями, такими как сторона, угол, квадрат, </w:t>
      </w:r>
      <w:r w:rsidRPr="00D443DF">
        <w:rPr>
          <w:rFonts w:ascii="Helvetica" w:eastAsia="Times New Roman" w:hAnsi="Helvetica" w:cs="Helvetica"/>
          <w:color w:val="333333"/>
          <w:sz w:val="21"/>
          <w:szCs w:val="21"/>
        </w:rPr>
        <w:lastRenderedPageBreak/>
        <w:t xml:space="preserve">треугольник, одновременно их словарь обогащается специальными терминами, активизируются мыслительные процессы. А в процессе конструирования у ребенка возникает необходимость соотнесения наглядных символов (показ приемов складывания) со </w:t>
      </w:r>
      <w:proofErr w:type="spellStart"/>
      <w:r w:rsidRPr="00D443DF">
        <w:rPr>
          <w:rFonts w:ascii="Helvetica" w:eastAsia="Times New Roman" w:hAnsi="Helvetica" w:cs="Helvetica"/>
          <w:color w:val="333333"/>
          <w:sz w:val="21"/>
          <w:szCs w:val="21"/>
        </w:rPr>
        <w:t>словестными</w:t>
      </w:r>
      <w:proofErr w:type="spellEnd"/>
      <w:r w:rsidRPr="00D443DF">
        <w:rPr>
          <w:rFonts w:ascii="Helvetica" w:eastAsia="Times New Roman" w:hAnsi="Helvetica" w:cs="Helvetica"/>
          <w:color w:val="333333"/>
          <w:sz w:val="21"/>
          <w:szCs w:val="21"/>
        </w:rPr>
        <w:t xml:space="preserve"> (объяснение приемов складывания) и перевод их значения в практическую деятельность (самостоятельное выполнение действий). Таким образом, развивается логика мышления.</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b/>
          <w:bCs/>
          <w:color w:val="333333"/>
          <w:sz w:val="21"/>
        </w:rPr>
        <w:t>Итак, полноценные исследования показали, что оригами:</w:t>
      </w:r>
    </w:p>
    <w:p w:rsidR="00D443DF" w:rsidRPr="00D443DF" w:rsidRDefault="00D443DF" w:rsidP="00D443DF">
      <w:pPr>
        <w:pStyle w:val="a5"/>
        <w:rPr>
          <w:rFonts w:eastAsia="Times New Roman"/>
        </w:rPr>
      </w:pPr>
      <w:r w:rsidRPr="00D443DF">
        <w:rPr>
          <w:rFonts w:eastAsia="Times New Roman"/>
        </w:rPr>
        <w:t>• Способствует повышению активности левого и правого полушарий</w:t>
      </w:r>
      <w:proofErr w:type="gramStart"/>
      <w:r w:rsidRPr="00D443DF">
        <w:rPr>
          <w:rFonts w:eastAsia="Times New Roman"/>
        </w:rPr>
        <w:br/>
        <w:t>• А</w:t>
      </w:r>
      <w:proofErr w:type="gramEnd"/>
      <w:r w:rsidRPr="00D443DF">
        <w:rPr>
          <w:rFonts w:eastAsia="Times New Roman"/>
        </w:rPr>
        <w:t>ктивизирует творческое мышление</w:t>
      </w:r>
      <w:r w:rsidRPr="00D443DF">
        <w:rPr>
          <w:rFonts w:eastAsia="Times New Roman"/>
        </w:rPr>
        <w:br/>
        <w:t>• Повышает интеллектуальные способности</w:t>
      </w:r>
      <w:r w:rsidRPr="00D443DF">
        <w:rPr>
          <w:rFonts w:eastAsia="Times New Roman"/>
        </w:rPr>
        <w:br/>
        <w:t>• Развивает пространственное воображение</w:t>
      </w:r>
      <w:r w:rsidRPr="00D443DF">
        <w:rPr>
          <w:rFonts w:eastAsia="Times New Roman"/>
        </w:rPr>
        <w:br/>
        <w:t xml:space="preserve">• Стабилизирует </w:t>
      </w:r>
      <w:proofErr w:type="spellStart"/>
      <w:r w:rsidRPr="00D443DF">
        <w:rPr>
          <w:rFonts w:eastAsia="Times New Roman"/>
        </w:rPr>
        <w:t>психоэмоциональное</w:t>
      </w:r>
      <w:proofErr w:type="spellEnd"/>
      <w:r w:rsidRPr="00D443DF">
        <w:rPr>
          <w:rFonts w:eastAsia="Times New Roman"/>
        </w:rPr>
        <w:t xml:space="preserve"> состояние</w:t>
      </w:r>
      <w:r w:rsidRPr="00D443DF">
        <w:rPr>
          <w:rFonts w:eastAsia="Times New Roman"/>
        </w:rPr>
        <w:br/>
        <w:t>• Снижает тревожность</w:t>
      </w:r>
      <w:r w:rsidRPr="00D443DF">
        <w:rPr>
          <w:rFonts w:eastAsia="Times New Roman"/>
        </w:rPr>
        <w:br/>
        <w:t>• Развивает навыки мелких точных движений пальцев рук</w:t>
      </w:r>
      <w:r w:rsidRPr="00D443DF">
        <w:rPr>
          <w:rFonts w:eastAsia="Times New Roman"/>
        </w:rPr>
        <w:br/>
        <w:t>• Улучшает глазомер.</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b/>
          <w:bCs/>
          <w:color w:val="333333"/>
          <w:sz w:val="21"/>
        </w:rPr>
        <w:t>В каком возрасте можно начинать заниматься оригами?</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 xml:space="preserve">Приучать к оригами можно с самого раннего детства. И пусть это будет пока что визуальное знакомство, но младенец будет с интересом наблюдать за подвесной игрушкой выполненными в технике оригами. В год ребенку так интересно все потрогать, пощупать и помять. Так малыш изучает мир вокруг, и в этом ему могут помочь яркие </w:t>
      </w:r>
      <w:proofErr w:type="gramStart"/>
      <w:r w:rsidRPr="00D443DF">
        <w:rPr>
          <w:rFonts w:ascii="Helvetica" w:eastAsia="Times New Roman" w:hAnsi="Helvetica" w:cs="Helvetica"/>
          <w:color w:val="333333"/>
          <w:sz w:val="21"/>
          <w:szCs w:val="21"/>
        </w:rPr>
        <w:t>игрушки</w:t>
      </w:r>
      <w:proofErr w:type="gramEnd"/>
      <w:r w:rsidRPr="00D443DF">
        <w:rPr>
          <w:rFonts w:ascii="Helvetica" w:eastAsia="Times New Roman" w:hAnsi="Helvetica" w:cs="Helvetica"/>
          <w:color w:val="333333"/>
          <w:sz w:val="21"/>
          <w:szCs w:val="21"/>
        </w:rPr>
        <w:t xml:space="preserve"> выполненные в технике оригами. Кроме того они безопасны и </w:t>
      </w:r>
      <w:proofErr w:type="spellStart"/>
      <w:r w:rsidRPr="00D443DF">
        <w:rPr>
          <w:rFonts w:ascii="Helvetica" w:eastAsia="Times New Roman" w:hAnsi="Helvetica" w:cs="Helvetica"/>
          <w:color w:val="333333"/>
          <w:sz w:val="21"/>
          <w:szCs w:val="21"/>
        </w:rPr>
        <w:t>экологичны</w:t>
      </w:r>
      <w:proofErr w:type="spellEnd"/>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Начиная с трех лет можно знакомить ребенка с изготовлением простейших игрушек</w:t>
      </w:r>
      <w:proofErr w:type="gramStart"/>
      <w:r w:rsidRPr="00D443DF">
        <w:rPr>
          <w:rFonts w:ascii="Helvetica" w:eastAsia="Times New Roman" w:hAnsi="Helvetica" w:cs="Helvetica"/>
          <w:color w:val="333333"/>
          <w:sz w:val="21"/>
          <w:szCs w:val="21"/>
        </w:rPr>
        <w:t>.</w:t>
      </w:r>
      <w:proofErr w:type="gramEnd"/>
      <w:r w:rsidRPr="00D443DF">
        <w:rPr>
          <w:rFonts w:ascii="Helvetica" w:eastAsia="Times New Roman" w:hAnsi="Helvetica" w:cs="Helvetica"/>
          <w:color w:val="333333"/>
          <w:sz w:val="21"/>
          <w:szCs w:val="21"/>
        </w:rPr>
        <w:t xml:space="preserve"> </w:t>
      </w:r>
      <w:proofErr w:type="gramStart"/>
      <w:r w:rsidRPr="00D443DF">
        <w:rPr>
          <w:rFonts w:ascii="Helvetica" w:eastAsia="Times New Roman" w:hAnsi="Helvetica" w:cs="Helvetica"/>
          <w:color w:val="333333"/>
          <w:sz w:val="21"/>
          <w:szCs w:val="21"/>
        </w:rPr>
        <w:t>в</w:t>
      </w:r>
      <w:proofErr w:type="gramEnd"/>
      <w:r w:rsidRPr="00D443DF">
        <w:rPr>
          <w:rFonts w:ascii="Helvetica" w:eastAsia="Times New Roman" w:hAnsi="Helvetica" w:cs="Helvetica"/>
          <w:color w:val="333333"/>
          <w:sz w:val="21"/>
          <w:szCs w:val="21"/>
        </w:rPr>
        <w:t xml:space="preserve"> этом возрасте конструирование из бумаги представляет для ребенка некоторые трудности, так как бумагу - плоский материал – надо перевести в объемные формы. Поэтому с самого начала надо учить детей простейшим приемам складывания. Для детей это трудная задача, чтобы воспроизвести действия показанные взрослым приходится постоянно думать, соизмерять свои движения, следить, чтобы при сгибании противоположные стороны совпадали. При слабой координации мелкой мускулатуры, неразвитом глазомере эти действия от ребенка требуют известного волевого и мыслительного напряжения. Поэтому поделки основываются на базовой форме – треугольнике.</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С возрастом, базовые формы пополняются, так дети 5-6 лет осваивают приемы складывания на основе нескольких базовых форм: треугольник, двойной треугольник, конверт, воздушный змей. В 6-7 лет детям доступны уже более сложные формы: рыба, двойной квадрат.</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b/>
          <w:bCs/>
          <w:color w:val="333333"/>
          <w:sz w:val="21"/>
        </w:rPr>
        <w:t>Как заниматься с ребенком?</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 xml:space="preserve">Интерес детей к оригами появляется в тот момент, когда им становится ясно, что из бумаги можно делать определенные поделки, игрушки. Очень важно научить детей складывать базовые формы. А обучение базовых форм лучше проводить индивидуально, чтобы быть уверенным в том, что ребенок научился их складывать Часто у малышей не получается делать четкие сгибы, и фигурки получаются немного неказистые, но, главное, чтобы родители </w:t>
      </w:r>
      <w:r w:rsidRPr="00D443DF">
        <w:rPr>
          <w:rFonts w:ascii="Helvetica" w:eastAsia="Times New Roman" w:hAnsi="Helvetica" w:cs="Helvetica"/>
          <w:color w:val="333333"/>
          <w:sz w:val="21"/>
          <w:szCs w:val="21"/>
        </w:rPr>
        <w:lastRenderedPageBreak/>
        <w:t>положительно оценили старания ребенка. Это послужит стимулом к дальнейшему совершенствованию техники оригами.</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И прежде чем переходить от одного изделия к другому, надо убедиться, что ребенок хорошо овладел тем или иным приемом складывания и научился складывать игрушку от начала до конца самостоятельно.</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 xml:space="preserve">В процессе взросления ребенка и овладении им техники постепенно усложняйте способы изготовления фигурок. </w:t>
      </w:r>
      <w:proofErr w:type="gramStart"/>
      <w:r w:rsidRPr="00D443DF">
        <w:rPr>
          <w:rFonts w:ascii="Helvetica" w:eastAsia="Times New Roman" w:hAnsi="Helvetica" w:cs="Helvetica"/>
          <w:color w:val="333333"/>
          <w:sz w:val="21"/>
          <w:szCs w:val="21"/>
        </w:rPr>
        <w:t>Также помогите ему овладеть такими способами как модульное оригами (фигуры, собранные из нескольких элементов) и мокрое складывание (требует использования достаточно плотной бумаги и позволяет создавать объемные поделки.</w:t>
      </w:r>
      <w:proofErr w:type="gramEnd"/>
      <w:r w:rsidRPr="00D443DF">
        <w:rPr>
          <w:rFonts w:ascii="Helvetica" w:eastAsia="Times New Roman" w:hAnsi="Helvetica" w:cs="Helvetica"/>
          <w:color w:val="333333"/>
          <w:sz w:val="21"/>
          <w:szCs w:val="21"/>
        </w:rPr>
        <w:t xml:space="preserve"> </w:t>
      </w:r>
      <w:proofErr w:type="gramStart"/>
      <w:r w:rsidRPr="00D443DF">
        <w:rPr>
          <w:rFonts w:ascii="Helvetica" w:eastAsia="Times New Roman" w:hAnsi="Helvetica" w:cs="Helvetica"/>
          <w:color w:val="333333"/>
          <w:sz w:val="21"/>
          <w:szCs w:val="21"/>
        </w:rPr>
        <w:t>Фигуры после высыхания становятся более крепкими).</w:t>
      </w:r>
      <w:proofErr w:type="gramEnd"/>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Еще одно очень важное достоинство оригами: это занятие не требует какой-то специальной подготовки, инструментов, оборудованного рабочего места, словом, каких-либо особых условий. Оригами можно заниматься практически где угодно! Все что нужно для этого увлекательного и очень полезного во всех отношениях занятия – это бумага, иногда, ножницы и желание!</w:t>
      </w:r>
    </w:p>
    <w:p w:rsidR="00D443DF" w:rsidRPr="00D443DF" w:rsidRDefault="00D443DF" w:rsidP="00D443DF">
      <w:pPr>
        <w:shd w:val="clear" w:color="auto" w:fill="FFFFFF"/>
        <w:spacing w:after="240" w:line="330" w:lineRule="atLeast"/>
        <w:jc w:val="both"/>
        <w:rPr>
          <w:rFonts w:ascii="Helvetica" w:eastAsia="Times New Roman" w:hAnsi="Helvetica" w:cs="Helvetica"/>
          <w:color w:val="333333"/>
          <w:sz w:val="21"/>
          <w:szCs w:val="21"/>
        </w:rPr>
      </w:pPr>
      <w:r w:rsidRPr="00D443DF">
        <w:rPr>
          <w:rFonts w:ascii="Helvetica" w:eastAsia="Times New Roman" w:hAnsi="Helvetica" w:cs="Helvetica"/>
          <w:color w:val="333333"/>
          <w:sz w:val="21"/>
          <w:szCs w:val="21"/>
        </w:rPr>
        <w:t>Создавая вместе с ребенком поделок из оригами, вы можете уделить ему качественное внимание, «поговорить по душам». Это все поможет ребенку удовлетворить ежедневную потребность во внимании и любви. Кроме того, оригами – очень хорошие идеи подарков своими руками родственникам или друзьям на любой праздник!</w:t>
      </w:r>
    </w:p>
    <w:p w:rsidR="00D443DF" w:rsidRDefault="00D443DF">
      <w:r>
        <w:rPr>
          <w:noProof/>
        </w:rPr>
        <w:drawing>
          <wp:inline distT="0" distB="0" distL="0" distR="0">
            <wp:extent cx="2878931" cy="3838576"/>
            <wp:effectExtent l="19050" t="0" r="0" b="0"/>
            <wp:docPr id="6" name="Рисунок 6" descr="C:\Users\Администратор\Desktop\конкурс модульное аригами\IMG_20160526_100833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истратор\Desktop\конкурс модульное аригами\IMG_20160526_100833670.jpg"/>
                    <pic:cNvPicPr>
                      <a:picLocks noChangeAspect="1" noChangeArrowheads="1"/>
                    </pic:cNvPicPr>
                  </pic:nvPicPr>
                  <pic:blipFill>
                    <a:blip r:embed="rId6" cstate="print"/>
                    <a:srcRect/>
                    <a:stretch>
                      <a:fillRect/>
                    </a:stretch>
                  </pic:blipFill>
                  <pic:spPr bwMode="auto">
                    <a:xfrm>
                      <a:off x="0" y="0"/>
                      <a:ext cx="2882535" cy="3843381"/>
                    </a:xfrm>
                    <a:prstGeom prst="rect">
                      <a:avLst/>
                    </a:prstGeom>
                    <a:noFill/>
                    <a:ln w="9525">
                      <a:noFill/>
                      <a:miter lim="800000"/>
                      <a:headEnd/>
                      <a:tailEnd/>
                    </a:ln>
                  </pic:spPr>
                </pic:pic>
              </a:graphicData>
            </a:graphic>
          </wp:inline>
        </w:drawing>
      </w:r>
      <w:r>
        <w:rPr>
          <w:noProof/>
        </w:rPr>
        <w:drawing>
          <wp:inline distT="0" distB="0" distL="0" distR="0">
            <wp:extent cx="2924175" cy="2600325"/>
            <wp:effectExtent l="19050" t="0" r="9525" b="0"/>
            <wp:docPr id="7" name="Рисунок 7" descr="C:\Users\Администратор\Desktop\конкурс модульное аригами\IMG_20160526_100854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истратор\Desktop\конкурс модульное аригами\IMG_20160526_100854434.jpg"/>
                    <pic:cNvPicPr>
                      <a:picLocks noChangeAspect="1" noChangeArrowheads="1"/>
                    </pic:cNvPicPr>
                  </pic:nvPicPr>
                  <pic:blipFill>
                    <a:blip r:embed="rId7" cstate="print"/>
                    <a:srcRect/>
                    <a:stretch>
                      <a:fillRect/>
                    </a:stretch>
                  </pic:blipFill>
                  <pic:spPr bwMode="auto">
                    <a:xfrm>
                      <a:off x="0" y="0"/>
                      <a:ext cx="2924175" cy="2600325"/>
                    </a:xfrm>
                    <a:prstGeom prst="rect">
                      <a:avLst/>
                    </a:prstGeom>
                    <a:noFill/>
                    <a:ln w="9525">
                      <a:noFill/>
                      <a:miter lim="800000"/>
                      <a:headEnd/>
                      <a:tailEnd/>
                    </a:ln>
                  </pic:spPr>
                </pic:pic>
              </a:graphicData>
            </a:graphic>
          </wp:inline>
        </w:drawing>
      </w:r>
    </w:p>
    <w:p w:rsidR="0002393E" w:rsidRDefault="0002393E"/>
    <w:p w:rsidR="0002393E" w:rsidRDefault="0002393E"/>
    <w:p w:rsidR="0002393E" w:rsidRDefault="0002393E">
      <w:r>
        <w:lastRenderedPageBreak/>
        <w:t xml:space="preserve">Моя дочка </w:t>
      </w:r>
      <w:proofErr w:type="spellStart"/>
      <w:r>
        <w:t>Ульяночка</w:t>
      </w:r>
      <w:proofErr w:type="spellEnd"/>
      <w:r>
        <w:t xml:space="preserve">  за работой:</w:t>
      </w:r>
    </w:p>
    <w:p w:rsidR="0002393E" w:rsidRDefault="0002393E">
      <w:r>
        <w:rPr>
          <w:noProof/>
        </w:rPr>
        <w:drawing>
          <wp:inline distT="0" distB="0" distL="0" distR="0">
            <wp:extent cx="2895600" cy="3860800"/>
            <wp:effectExtent l="19050" t="0" r="0" b="0"/>
            <wp:docPr id="1" name="Рисунок 1" descr="C:\Users\Администратор\Desktop\конкурс модульное аригами\IMG_20160526_103630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конкурс модульное аригами\IMG_20160526_103630321.jpg"/>
                    <pic:cNvPicPr>
                      <a:picLocks noChangeAspect="1" noChangeArrowheads="1"/>
                    </pic:cNvPicPr>
                  </pic:nvPicPr>
                  <pic:blipFill>
                    <a:blip r:embed="rId8" cstate="print"/>
                    <a:srcRect/>
                    <a:stretch>
                      <a:fillRect/>
                    </a:stretch>
                  </pic:blipFill>
                  <pic:spPr bwMode="auto">
                    <a:xfrm>
                      <a:off x="0" y="0"/>
                      <a:ext cx="2895600" cy="3860800"/>
                    </a:xfrm>
                    <a:prstGeom prst="rect">
                      <a:avLst/>
                    </a:prstGeom>
                    <a:noFill/>
                    <a:ln w="9525">
                      <a:noFill/>
                      <a:miter lim="800000"/>
                      <a:headEnd/>
                      <a:tailEnd/>
                    </a:ln>
                  </pic:spPr>
                </pic:pic>
              </a:graphicData>
            </a:graphic>
          </wp:inline>
        </w:drawing>
      </w:r>
      <w:r>
        <w:rPr>
          <w:noProof/>
        </w:rPr>
        <w:drawing>
          <wp:inline distT="0" distB="0" distL="0" distR="0">
            <wp:extent cx="2940844" cy="3921125"/>
            <wp:effectExtent l="19050" t="0" r="0" b="0"/>
            <wp:docPr id="2" name="Рисунок 2" descr="C:\Users\Администратор\Desktop\конкурс модульное аригами\IMG_20160526_103700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конкурс модульное аригами\IMG_20160526_103700281.jpg"/>
                    <pic:cNvPicPr>
                      <a:picLocks noChangeAspect="1" noChangeArrowheads="1"/>
                    </pic:cNvPicPr>
                  </pic:nvPicPr>
                  <pic:blipFill>
                    <a:blip r:embed="rId9" cstate="print"/>
                    <a:srcRect/>
                    <a:stretch>
                      <a:fillRect/>
                    </a:stretch>
                  </pic:blipFill>
                  <pic:spPr bwMode="auto">
                    <a:xfrm>
                      <a:off x="0" y="0"/>
                      <a:ext cx="2940844" cy="3921125"/>
                    </a:xfrm>
                    <a:prstGeom prst="rect">
                      <a:avLst/>
                    </a:prstGeom>
                    <a:noFill/>
                    <a:ln w="9525">
                      <a:noFill/>
                      <a:miter lim="800000"/>
                      <a:headEnd/>
                      <a:tailEnd/>
                    </a:ln>
                  </pic:spPr>
                </pic:pic>
              </a:graphicData>
            </a:graphic>
          </wp:inline>
        </w:drawing>
      </w:r>
    </w:p>
    <w:p w:rsidR="0002393E" w:rsidRDefault="0002393E"/>
    <w:sectPr w:rsidR="0002393E" w:rsidSect="000D0B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443DF"/>
    <w:rsid w:val="0002393E"/>
    <w:rsid w:val="000D0B86"/>
    <w:rsid w:val="00D443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B86"/>
  </w:style>
  <w:style w:type="paragraph" w:styleId="1">
    <w:name w:val="heading 1"/>
    <w:basedOn w:val="a"/>
    <w:link w:val="10"/>
    <w:uiPriority w:val="9"/>
    <w:qFormat/>
    <w:rsid w:val="00D443D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43DF"/>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D443D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443DF"/>
    <w:rPr>
      <w:b/>
      <w:bCs/>
    </w:rPr>
  </w:style>
  <w:style w:type="paragraph" w:styleId="a5">
    <w:name w:val="No Spacing"/>
    <w:uiPriority w:val="1"/>
    <w:qFormat/>
    <w:rsid w:val="00D443DF"/>
    <w:pPr>
      <w:spacing w:after="0" w:line="240" w:lineRule="auto"/>
    </w:pPr>
  </w:style>
</w:styles>
</file>

<file path=word/webSettings.xml><?xml version="1.0" encoding="utf-8"?>
<w:webSettings xmlns:r="http://schemas.openxmlformats.org/officeDocument/2006/relationships" xmlns:w="http://schemas.openxmlformats.org/wordprocessingml/2006/main">
  <w:divs>
    <w:div w:id="24099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1066</Words>
  <Characters>6078</Characters>
  <Application>Microsoft Office Word</Application>
  <DocSecurity>0</DocSecurity>
  <Lines>50</Lines>
  <Paragraphs>14</Paragraphs>
  <ScaleCrop>false</ScaleCrop>
  <Company>DNA Project</Company>
  <LinksUpToDate>false</LinksUpToDate>
  <CharactersWithSpaces>7130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3</cp:revision>
  <cp:lastPrinted>2016-05-26T07:30:00Z</cp:lastPrinted>
  <dcterms:created xsi:type="dcterms:W3CDTF">2016-05-26T07:24:00Z</dcterms:created>
  <dcterms:modified xsi:type="dcterms:W3CDTF">2016-05-26T07:42:00Z</dcterms:modified>
</cp:coreProperties>
</file>