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1D64" w:rsidRDefault="003C1D64" w:rsidP="003C1D64">
      <w:pPr>
        <w:pStyle w:val="a3"/>
        <w:rPr>
          <w:rFonts w:ascii="Times New Roman" w:hAnsi="Times New Roman" w:cs="Times New Roman"/>
          <w:b/>
          <w:sz w:val="28"/>
          <w:szCs w:val="28"/>
        </w:rPr>
      </w:pPr>
      <w:r w:rsidRPr="003C1D64">
        <w:rPr>
          <w:rFonts w:ascii="Times New Roman" w:hAnsi="Times New Roman" w:cs="Times New Roman"/>
          <w:b/>
          <w:sz w:val="28"/>
          <w:szCs w:val="28"/>
        </w:rPr>
        <w:t>Круглова Анна Геннадьевна</w:t>
      </w:r>
    </w:p>
    <w:p w:rsidR="003C1D64" w:rsidRPr="003C1D64" w:rsidRDefault="003C1D64" w:rsidP="003C1D64">
      <w:pPr>
        <w:pStyle w:val="a3"/>
        <w:rPr>
          <w:rFonts w:ascii="Times New Roman" w:hAnsi="Times New Roman" w:cs="Times New Roman"/>
          <w:b/>
          <w:sz w:val="28"/>
          <w:szCs w:val="28"/>
        </w:rPr>
      </w:pPr>
    </w:p>
    <w:p w:rsidR="00E70967" w:rsidRPr="003C1D64" w:rsidRDefault="003C1D64" w:rsidP="003C1D64">
      <w:pPr>
        <w:pStyle w:val="a3"/>
        <w:rPr>
          <w:rFonts w:ascii="Times New Roman" w:hAnsi="Times New Roman" w:cs="Times New Roman"/>
          <w:b/>
          <w:sz w:val="28"/>
          <w:szCs w:val="28"/>
        </w:rPr>
      </w:pPr>
      <w:proofErr w:type="spellStart"/>
      <w:r w:rsidRPr="003C1D64">
        <w:rPr>
          <w:rFonts w:ascii="Times New Roman" w:hAnsi="Times New Roman" w:cs="Times New Roman"/>
          <w:b/>
          <w:sz w:val="28"/>
          <w:szCs w:val="28"/>
        </w:rPr>
        <w:t>Г.Александров</w:t>
      </w:r>
      <w:proofErr w:type="spellEnd"/>
      <w:r w:rsidRPr="003C1D64">
        <w:rPr>
          <w:rFonts w:ascii="Times New Roman" w:hAnsi="Times New Roman" w:cs="Times New Roman"/>
          <w:b/>
          <w:sz w:val="28"/>
          <w:szCs w:val="28"/>
        </w:rPr>
        <w:t>, МБДОУ «ЦРР № 12»</w:t>
      </w:r>
    </w:p>
    <w:p w:rsidR="003C1D64" w:rsidRDefault="003C1D64" w:rsidP="003C1D64">
      <w:pPr>
        <w:pStyle w:val="a3"/>
        <w:rPr>
          <w:rFonts w:ascii="Times New Roman" w:hAnsi="Times New Roman" w:cs="Times New Roman"/>
          <w:b/>
          <w:sz w:val="28"/>
          <w:szCs w:val="28"/>
        </w:rPr>
      </w:pPr>
      <w:r w:rsidRPr="003C1D64">
        <w:rPr>
          <w:rFonts w:ascii="Times New Roman" w:hAnsi="Times New Roman" w:cs="Times New Roman"/>
          <w:b/>
          <w:sz w:val="28"/>
          <w:szCs w:val="28"/>
        </w:rPr>
        <w:t xml:space="preserve">Высшая квалификационная категория, </w:t>
      </w:r>
      <w:proofErr w:type="spellStart"/>
      <w:r w:rsidRPr="003C1D64">
        <w:rPr>
          <w:rFonts w:ascii="Times New Roman" w:hAnsi="Times New Roman" w:cs="Times New Roman"/>
          <w:b/>
          <w:sz w:val="28"/>
          <w:szCs w:val="28"/>
        </w:rPr>
        <w:t>пед</w:t>
      </w:r>
      <w:proofErr w:type="gramStart"/>
      <w:r w:rsidRPr="003C1D64">
        <w:rPr>
          <w:rFonts w:ascii="Times New Roman" w:hAnsi="Times New Roman" w:cs="Times New Roman"/>
          <w:b/>
          <w:sz w:val="28"/>
          <w:szCs w:val="28"/>
        </w:rPr>
        <w:t>.с</w:t>
      </w:r>
      <w:proofErr w:type="gramEnd"/>
      <w:r w:rsidRPr="003C1D64">
        <w:rPr>
          <w:rFonts w:ascii="Times New Roman" w:hAnsi="Times New Roman" w:cs="Times New Roman"/>
          <w:b/>
          <w:sz w:val="28"/>
          <w:szCs w:val="28"/>
        </w:rPr>
        <w:t>таж</w:t>
      </w:r>
      <w:proofErr w:type="spellEnd"/>
      <w:r w:rsidRPr="003C1D64">
        <w:rPr>
          <w:rFonts w:ascii="Times New Roman" w:hAnsi="Times New Roman" w:cs="Times New Roman"/>
          <w:b/>
          <w:sz w:val="28"/>
          <w:szCs w:val="28"/>
        </w:rPr>
        <w:t xml:space="preserve"> 29 лет</w:t>
      </w:r>
    </w:p>
    <w:p w:rsidR="003C1D64" w:rsidRPr="003C1D64" w:rsidRDefault="003C1D64" w:rsidP="003C1D64">
      <w:pPr>
        <w:pStyle w:val="a3"/>
        <w:rPr>
          <w:rFonts w:ascii="Times New Roman" w:hAnsi="Times New Roman" w:cs="Times New Roman"/>
          <w:b/>
          <w:sz w:val="28"/>
          <w:szCs w:val="28"/>
        </w:rPr>
      </w:pPr>
    </w:p>
    <w:p w:rsidR="003C1D64" w:rsidRDefault="003C1D64" w:rsidP="003C1D64">
      <w:pPr>
        <w:pStyle w:val="a3"/>
        <w:rPr>
          <w:rFonts w:ascii="Times New Roman" w:hAnsi="Times New Roman" w:cs="Times New Roman"/>
          <w:b/>
          <w:color w:val="000000"/>
          <w:sz w:val="28"/>
          <w:szCs w:val="28"/>
        </w:rPr>
      </w:pPr>
      <w:r w:rsidRPr="003C1D64">
        <w:rPr>
          <w:rFonts w:ascii="Times New Roman" w:hAnsi="Times New Roman" w:cs="Times New Roman"/>
          <w:b/>
          <w:color w:val="000000"/>
          <w:sz w:val="28"/>
          <w:szCs w:val="28"/>
        </w:rPr>
        <w:t>«</w:t>
      </w:r>
      <w:r w:rsidRPr="003C1D64">
        <w:rPr>
          <w:rFonts w:ascii="Times New Roman" w:hAnsi="Times New Roman" w:cs="Times New Roman"/>
          <w:b/>
          <w:color w:val="000000"/>
          <w:sz w:val="28"/>
          <w:szCs w:val="28"/>
          <w:u w:val="single"/>
        </w:rPr>
        <w:t xml:space="preserve">Использование </w:t>
      </w:r>
      <w:proofErr w:type="spellStart"/>
      <w:r w:rsidRPr="003C1D64">
        <w:rPr>
          <w:rFonts w:ascii="Times New Roman" w:hAnsi="Times New Roman" w:cs="Times New Roman"/>
          <w:b/>
          <w:color w:val="000000"/>
          <w:sz w:val="28"/>
          <w:szCs w:val="28"/>
          <w:u w:val="single"/>
        </w:rPr>
        <w:t>сказкотерапии</w:t>
      </w:r>
      <w:proofErr w:type="spellEnd"/>
      <w:r w:rsidRPr="003C1D64">
        <w:rPr>
          <w:rFonts w:ascii="Times New Roman" w:hAnsi="Times New Roman" w:cs="Times New Roman"/>
          <w:b/>
          <w:color w:val="000000"/>
          <w:sz w:val="28"/>
          <w:szCs w:val="28"/>
          <w:u w:val="single"/>
        </w:rPr>
        <w:t xml:space="preserve"> в  работе с детьми компенсирующей группы с нарушением интеллекта для коррекции отклонений поведения</w:t>
      </w:r>
      <w:r w:rsidRPr="003C1D64">
        <w:rPr>
          <w:rFonts w:ascii="Times New Roman" w:hAnsi="Times New Roman" w:cs="Times New Roman"/>
          <w:b/>
          <w:color w:val="000000"/>
          <w:sz w:val="28"/>
          <w:szCs w:val="28"/>
        </w:rPr>
        <w:t>».</w:t>
      </w:r>
    </w:p>
    <w:p w:rsidR="003C1D64" w:rsidRPr="003C1D64" w:rsidRDefault="003C1D64" w:rsidP="003C1D64">
      <w:pPr>
        <w:pStyle w:val="a3"/>
        <w:rPr>
          <w:rFonts w:ascii="Times New Roman" w:hAnsi="Times New Roman" w:cs="Times New Roman"/>
          <w:b/>
          <w:color w:val="000000"/>
          <w:sz w:val="28"/>
          <w:szCs w:val="28"/>
        </w:rPr>
      </w:pPr>
    </w:p>
    <w:p w:rsidR="003C1D64" w:rsidRDefault="003C1D64" w:rsidP="003C1D64">
      <w:pPr>
        <w:pStyle w:val="a3"/>
        <w:rPr>
          <w:rFonts w:ascii="Times New Roman" w:hAnsi="Times New Roman" w:cs="Times New Roman"/>
          <w:b/>
          <w:i/>
          <w:color w:val="000000"/>
          <w:sz w:val="28"/>
          <w:szCs w:val="28"/>
        </w:rPr>
      </w:pPr>
      <w:r w:rsidRPr="003C1D64">
        <w:rPr>
          <w:rFonts w:ascii="Times New Roman" w:hAnsi="Times New Roman" w:cs="Times New Roman"/>
          <w:b/>
          <w:i/>
          <w:color w:val="000000"/>
          <w:sz w:val="28"/>
          <w:szCs w:val="28"/>
        </w:rPr>
        <w:t>Ведущая педагогическая идея.</w:t>
      </w:r>
    </w:p>
    <w:p w:rsidR="003C1D64" w:rsidRPr="003C1D64" w:rsidRDefault="003C1D64" w:rsidP="003C1D64">
      <w:pPr>
        <w:pStyle w:val="a3"/>
        <w:rPr>
          <w:rFonts w:ascii="Times New Roman" w:hAnsi="Times New Roman" w:cs="Times New Roman"/>
          <w:b/>
          <w:i/>
          <w:color w:val="000000"/>
          <w:sz w:val="28"/>
          <w:szCs w:val="28"/>
        </w:rPr>
      </w:pPr>
    </w:p>
    <w:p w:rsidR="003C1D64" w:rsidRPr="003C1D64" w:rsidRDefault="003C1D64" w:rsidP="003C1D64">
      <w:pPr>
        <w:pStyle w:val="a3"/>
        <w:rPr>
          <w:rFonts w:ascii="Times New Roman" w:hAnsi="Times New Roman" w:cs="Times New Roman"/>
          <w:sz w:val="28"/>
          <w:szCs w:val="28"/>
        </w:rPr>
      </w:pPr>
      <w:r w:rsidRPr="003C1D64">
        <w:rPr>
          <w:rFonts w:ascii="Times New Roman" w:hAnsi="Times New Roman" w:cs="Times New Roman"/>
          <w:sz w:val="28"/>
          <w:szCs w:val="28"/>
        </w:rPr>
        <w:t xml:space="preserve">Использование </w:t>
      </w:r>
      <w:proofErr w:type="spellStart"/>
      <w:r w:rsidRPr="003C1D64">
        <w:rPr>
          <w:rFonts w:ascii="Times New Roman" w:hAnsi="Times New Roman" w:cs="Times New Roman"/>
          <w:sz w:val="28"/>
          <w:szCs w:val="28"/>
        </w:rPr>
        <w:t>сказкотерапии</w:t>
      </w:r>
      <w:proofErr w:type="spellEnd"/>
      <w:r w:rsidRPr="003C1D64">
        <w:rPr>
          <w:rFonts w:ascii="Times New Roman" w:hAnsi="Times New Roman" w:cs="Times New Roman"/>
          <w:sz w:val="28"/>
          <w:szCs w:val="28"/>
        </w:rPr>
        <w:t xml:space="preserve"> как эффективного метода в коррекционной работе с детьми с нарушением интеллекта, имеющие, эмоциональные и поведенческие нарушения.  </w:t>
      </w:r>
    </w:p>
    <w:p w:rsidR="003C1D64" w:rsidRDefault="003C1D64" w:rsidP="003C1D64">
      <w:pPr>
        <w:pStyle w:val="a3"/>
        <w:rPr>
          <w:rFonts w:ascii="Times New Roman" w:hAnsi="Times New Roman" w:cs="Times New Roman"/>
          <w:sz w:val="28"/>
          <w:szCs w:val="28"/>
        </w:rPr>
      </w:pPr>
      <w:r w:rsidRPr="003C1D64">
        <w:rPr>
          <w:rFonts w:ascii="Times New Roman" w:hAnsi="Times New Roman" w:cs="Times New Roman"/>
          <w:sz w:val="28"/>
          <w:szCs w:val="28"/>
        </w:rPr>
        <w:t>Приобщение  детей с нарушением интеллекта к элементарным общепринятым нормам и правилам взаимоотношения со сверстниками и взрослыми</w:t>
      </w:r>
      <w:r>
        <w:rPr>
          <w:rFonts w:ascii="Times New Roman" w:hAnsi="Times New Roman" w:cs="Times New Roman"/>
          <w:sz w:val="28"/>
          <w:szCs w:val="28"/>
        </w:rPr>
        <w:t>.</w:t>
      </w:r>
    </w:p>
    <w:p w:rsidR="003C1D64" w:rsidRPr="003C1D64" w:rsidRDefault="003C1D64" w:rsidP="003C1D64">
      <w:pPr>
        <w:pStyle w:val="a3"/>
        <w:rPr>
          <w:rFonts w:ascii="Times New Roman" w:hAnsi="Times New Roman" w:cs="Times New Roman"/>
          <w:color w:val="000000"/>
          <w:sz w:val="28"/>
          <w:szCs w:val="28"/>
        </w:rPr>
      </w:pPr>
    </w:p>
    <w:p w:rsidR="003C1D64" w:rsidRDefault="003C1D64" w:rsidP="003C1D64">
      <w:pPr>
        <w:pStyle w:val="a3"/>
        <w:rPr>
          <w:rFonts w:ascii="Times New Roman" w:hAnsi="Times New Roman" w:cs="Times New Roman"/>
          <w:b/>
          <w:i/>
          <w:color w:val="000000"/>
          <w:sz w:val="28"/>
          <w:szCs w:val="28"/>
        </w:rPr>
      </w:pPr>
      <w:r w:rsidRPr="003C1D64">
        <w:rPr>
          <w:rFonts w:ascii="Times New Roman" w:hAnsi="Times New Roman" w:cs="Times New Roman"/>
          <w:b/>
          <w:i/>
          <w:color w:val="000000"/>
          <w:sz w:val="28"/>
          <w:szCs w:val="28"/>
        </w:rPr>
        <w:t>Актуальность и перспективность опыта.</w:t>
      </w:r>
    </w:p>
    <w:p w:rsidR="003C1D64" w:rsidRPr="003C1D64" w:rsidRDefault="003C1D64" w:rsidP="003C1D64">
      <w:pPr>
        <w:pStyle w:val="a3"/>
        <w:rPr>
          <w:rFonts w:ascii="Times New Roman" w:hAnsi="Times New Roman" w:cs="Times New Roman"/>
          <w:b/>
          <w:i/>
          <w:color w:val="000000"/>
          <w:sz w:val="28"/>
          <w:szCs w:val="28"/>
        </w:rPr>
      </w:pPr>
    </w:p>
    <w:p w:rsidR="003C1D64" w:rsidRPr="003C1D64" w:rsidRDefault="003C1D64" w:rsidP="003C1D64">
      <w:pPr>
        <w:pStyle w:val="a3"/>
        <w:rPr>
          <w:rFonts w:ascii="Times New Roman" w:hAnsi="Times New Roman" w:cs="Times New Roman"/>
          <w:sz w:val="28"/>
          <w:szCs w:val="28"/>
        </w:rPr>
      </w:pPr>
      <w:r w:rsidRPr="003C1D64">
        <w:rPr>
          <w:rFonts w:ascii="Times New Roman" w:hAnsi="Times New Roman" w:cs="Times New Roman"/>
          <w:sz w:val="28"/>
          <w:szCs w:val="28"/>
        </w:rPr>
        <w:t xml:space="preserve">В последнее время наиболее актуальной стала проблема эмоциональных, и поведенческих нарушений у детей дошкольного возраста с нарушением интеллекта. Это связано с отсутствием  добрых положительных героев в жизни детей. На их место пришли  такие герои: </w:t>
      </w:r>
      <w:proofErr w:type="spellStart"/>
      <w:r w:rsidRPr="003C1D64">
        <w:rPr>
          <w:rFonts w:ascii="Times New Roman" w:hAnsi="Times New Roman" w:cs="Times New Roman"/>
          <w:sz w:val="28"/>
          <w:szCs w:val="28"/>
        </w:rPr>
        <w:t>Халк</w:t>
      </w:r>
      <w:proofErr w:type="spellEnd"/>
      <w:r w:rsidRPr="003C1D64">
        <w:rPr>
          <w:rFonts w:ascii="Times New Roman" w:hAnsi="Times New Roman" w:cs="Times New Roman"/>
          <w:sz w:val="28"/>
          <w:szCs w:val="28"/>
        </w:rPr>
        <w:t xml:space="preserve">, </w:t>
      </w:r>
      <w:proofErr w:type="spellStart"/>
      <w:r w:rsidRPr="003C1D64">
        <w:rPr>
          <w:rFonts w:ascii="Times New Roman" w:hAnsi="Times New Roman" w:cs="Times New Roman"/>
          <w:sz w:val="28"/>
          <w:szCs w:val="28"/>
        </w:rPr>
        <w:t>Бэтман</w:t>
      </w:r>
      <w:proofErr w:type="spellEnd"/>
      <w:r w:rsidRPr="003C1D64">
        <w:rPr>
          <w:rFonts w:ascii="Times New Roman" w:hAnsi="Times New Roman" w:cs="Times New Roman"/>
          <w:sz w:val="28"/>
          <w:szCs w:val="28"/>
        </w:rPr>
        <w:t>, Человек-паук.  Мальчики группы часто берут в играх на себя роль этих  героев,  и все  свои проблемы решают с помощью физической  силы. В основном эти проблемы решают мальчики из неполных семей, где воспитанием занимается только мама. Не всегда родители разъясняют детям их поведения во время таких игр, многие из родителей считают, что этого делать не надо, если ребенок с нарушением интеллекта («все равно не поймет»).</w:t>
      </w:r>
    </w:p>
    <w:p w:rsidR="003C1D64" w:rsidRPr="003C1D64" w:rsidRDefault="003C1D64" w:rsidP="003C1D64">
      <w:pPr>
        <w:pStyle w:val="a3"/>
        <w:rPr>
          <w:rFonts w:ascii="Times New Roman" w:hAnsi="Times New Roman" w:cs="Times New Roman"/>
          <w:sz w:val="28"/>
          <w:szCs w:val="28"/>
        </w:rPr>
      </w:pPr>
      <w:r w:rsidRPr="003C1D64">
        <w:rPr>
          <w:rFonts w:ascii="Times New Roman" w:hAnsi="Times New Roman" w:cs="Times New Roman"/>
          <w:sz w:val="28"/>
          <w:szCs w:val="28"/>
        </w:rPr>
        <w:t xml:space="preserve"> Эти проблемы  успешно решаются на занятиях по </w:t>
      </w:r>
      <w:proofErr w:type="spellStart"/>
      <w:r w:rsidRPr="003C1D64">
        <w:rPr>
          <w:rFonts w:ascii="Times New Roman" w:hAnsi="Times New Roman" w:cs="Times New Roman"/>
          <w:sz w:val="28"/>
          <w:szCs w:val="28"/>
        </w:rPr>
        <w:t>сказкотерапии</w:t>
      </w:r>
      <w:proofErr w:type="spellEnd"/>
      <w:r w:rsidRPr="003C1D64">
        <w:rPr>
          <w:rFonts w:ascii="Times New Roman" w:hAnsi="Times New Roman" w:cs="Times New Roman"/>
          <w:sz w:val="28"/>
          <w:szCs w:val="28"/>
        </w:rPr>
        <w:t xml:space="preserve">. Воспринимая сказку, ребенок с нарушением интеллекта, с одной стороны, сравнивает себя со сказочным героем, и это позволяет ему почувствовать и понять, что  не только у него есть такие проблемы и переживания. С другой стороны, посредством ненавязчивых сказочных образов  ребёнку предлагается выход из различных сложных ситуаций, пути решения возникших конфликтов, позитивная поддержка его возможностей и веры в себя. При проведении этих занятий учитывается интеграция всех образовательных областей. Особое внимание в </w:t>
      </w:r>
      <w:proofErr w:type="spellStart"/>
      <w:r w:rsidRPr="003C1D64">
        <w:rPr>
          <w:rFonts w:ascii="Times New Roman" w:hAnsi="Times New Roman" w:cs="Times New Roman"/>
          <w:sz w:val="28"/>
          <w:szCs w:val="28"/>
        </w:rPr>
        <w:t>сказкотерапии</w:t>
      </w:r>
      <w:proofErr w:type="spellEnd"/>
      <w:r w:rsidRPr="003C1D64">
        <w:rPr>
          <w:rFonts w:ascii="Times New Roman" w:hAnsi="Times New Roman" w:cs="Times New Roman"/>
          <w:sz w:val="28"/>
          <w:szCs w:val="28"/>
        </w:rPr>
        <w:t xml:space="preserve"> уделяется таким образовательным областям как: «Социализация», «Коммуникация», «Познание». </w:t>
      </w:r>
      <w:proofErr w:type="spellStart"/>
      <w:r w:rsidRPr="003C1D64">
        <w:rPr>
          <w:rFonts w:ascii="Times New Roman" w:hAnsi="Times New Roman" w:cs="Times New Roman"/>
          <w:sz w:val="28"/>
          <w:szCs w:val="28"/>
        </w:rPr>
        <w:t>Сказкотерапия</w:t>
      </w:r>
      <w:proofErr w:type="spellEnd"/>
      <w:r w:rsidRPr="003C1D64">
        <w:rPr>
          <w:rFonts w:ascii="Times New Roman" w:hAnsi="Times New Roman" w:cs="Times New Roman"/>
          <w:sz w:val="28"/>
          <w:szCs w:val="28"/>
        </w:rPr>
        <w:t xml:space="preserve">  обеспечивает единство воспитательных, развивающих и  обучающих целей и задач процесса образования детей дошкольного возраста. Она основывается на комплексно–тематическом принципе построения, и предполагает построение образовательного процесса на адекватных возрасту формах работы с детьми (в игре).  Именно поэтому </w:t>
      </w:r>
      <w:proofErr w:type="spellStart"/>
      <w:r w:rsidRPr="003C1D64">
        <w:rPr>
          <w:rFonts w:ascii="Times New Roman" w:hAnsi="Times New Roman" w:cs="Times New Roman"/>
          <w:sz w:val="28"/>
          <w:szCs w:val="28"/>
        </w:rPr>
        <w:lastRenderedPageBreak/>
        <w:t>сказкатеропия</w:t>
      </w:r>
      <w:proofErr w:type="spellEnd"/>
      <w:r w:rsidRPr="003C1D64">
        <w:rPr>
          <w:rFonts w:ascii="Times New Roman" w:hAnsi="Times New Roman" w:cs="Times New Roman"/>
          <w:sz w:val="28"/>
          <w:szCs w:val="28"/>
        </w:rPr>
        <w:t xml:space="preserve"> является наиболее перспективным и актуальным способом решения эмоциональных и поведенческих нарушений. Сказка так же способствует становлению и развитию познавательной и нравственной сфер, формированию личности ребенка с нарушением интеллекта.</w:t>
      </w:r>
    </w:p>
    <w:p w:rsidR="003C1D64" w:rsidRDefault="003C1D64" w:rsidP="003C1D64">
      <w:pPr>
        <w:pStyle w:val="a3"/>
        <w:rPr>
          <w:rFonts w:ascii="Times New Roman" w:hAnsi="Times New Roman" w:cs="Times New Roman"/>
          <w:color w:val="000000"/>
          <w:sz w:val="28"/>
          <w:szCs w:val="28"/>
        </w:rPr>
      </w:pPr>
      <w:r w:rsidRPr="003C1D64">
        <w:rPr>
          <w:rFonts w:ascii="Times New Roman" w:hAnsi="Times New Roman" w:cs="Times New Roman"/>
          <w:color w:val="000000"/>
          <w:sz w:val="28"/>
          <w:szCs w:val="28"/>
        </w:rPr>
        <w:t xml:space="preserve">Сегодня в науке и практике интенсивно отстаивается взгляд на ребенка, как на «саморазвивающуюся систему», при этом усилия взрослых должны быть направлены на создание условий для саморазвития детей. Уникальным средством обеспечения сотрудничества, сотворчества детей и взрослых, способом реализации личностно-ориентированного подхода к образованию является технология </w:t>
      </w:r>
      <w:proofErr w:type="spellStart"/>
      <w:r w:rsidRPr="003C1D64">
        <w:rPr>
          <w:rFonts w:ascii="Times New Roman" w:hAnsi="Times New Roman" w:cs="Times New Roman"/>
          <w:color w:val="000000"/>
          <w:sz w:val="28"/>
          <w:szCs w:val="28"/>
        </w:rPr>
        <w:t>сказкотерапии</w:t>
      </w:r>
      <w:proofErr w:type="spellEnd"/>
      <w:r w:rsidRPr="003C1D64">
        <w:rPr>
          <w:rFonts w:ascii="Times New Roman" w:hAnsi="Times New Roman" w:cs="Times New Roman"/>
          <w:color w:val="000000"/>
          <w:sz w:val="28"/>
          <w:szCs w:val="28"/>
        </w:rPr>
        <w:t>.</w:t>
      </w:r>
    </w:p>
    <w:p w:rsidR="003C1D64" w:rsidRPr="003C1D64" w:rsidRDefault="003C1D64" w:rsidP="003C1D64">
      <w:pPr>
        <w:pStyle w:val="a3"/>
        <w:rPr>
          <w:rFonts w:ascii="Times New Roman" w:hAnsi="Times New Roman" w:cs="Times New Roman"/>
          <w:color w:val="000000"/>
          <w:sz w:val="28"/>
          <w:szCs w:val="28"/>
        </w:rPr>
      </w:pPr>
    </w:p>
    <w:p w:rsidR="003C1D64" w:rsidRDefault="003C1D64" w:rsidP="003C1D64">
      <w:pPr>
        <w:pStyle w:val="a3"/>
        <w:rPr>
          <w:rFonts w:ascii="Times New Roman" w:hAnsi="Times New Roman" w:cs="Times New Roman"/>
          <w:b/>
          <w:i/>
          <w:color w:val="000000"/>
          <w:sz w:val="28"/>
          <w:szCs w:val="28"/>
        </w:rPr>
      </w:pPr>
      <w:r w:rsidRPr="003C1D64">
        <w:rPr>
          <w:rFonts w:ascii="Times New Roman" w:hAnsi="Times New Roman" w:cs="Times New Roman"/>
          <w:b/>
          <w:i/>
          <w:color w:val="000000"/>
          <w:sz w:val="28"/>
          <w:szCs w:val="28"/>
        </w:rPr>
        <w:t>Новизна опыта.</w:t>
      </w:r>
    </w:p>
    <w:p w:rsidR="003C1D64" w:rsidRPr="003C1D64" w:rsidRDefault="003C1D64" w:rsidP="003C1D64">
      <w:pPr>
        <w:pStyle w:val="a3"/>
        <w:rPr>
          <w:rFonts w:ascii="Times New Roman" w:hAnsi="Times New Roman" w:cs="Times New Roman"/>
          <w:b/>
          <w:i/>
          <w:color w:val="000000"/>
          <w:sz w:val="28"/>
          <w:szCs w:val="28"/>
        </w:rPr>
      </w:pPr>
    </w:p>
    <w:p w:rsidR="003C1D64" w:rsidRPr="003C1D64" w:rsidRDefault="003C1D64" w:rsidP="003C1D64">
      <w:pPr>
        <w:pStyle w:val="a3"/>
        <w:rPr>
          <w:rFonts w:ascii="Times New Roman" w:hAnsi="Times New Roman" w:cs="Times New Roman"/>
          <w:sz w:val="28"/>
          <w:szCs w:val="28"/>
        </w:rPr>
      </w:pPr>
      <w:r w:rsidRPr="003C1D64">
        <w:rPr>
          <w:rFonts w:ascii="Times New Roman" w:hAnsi="Times New Roman" w:cs="Times New Roman"/>
          <w:sz w:val="28"/>
          <w:szCs w:val="28"/>
        </w:rPr>
        <w:t>Данный опыт – попытка творческого решения проблемы эмоциональных и поведенческих нарушений дошкольников. Авторскими находками стали:</w:t>
      </w:r>
    </w:p>
    <w:p w:rsidR="003C1D64" w:rsidRPr="003C1D64" w:rsidRDefault="003C1D64" w:rsidP="003C1D64">
      <w:pPr>
        <w:pStyle w:val="a3"/>
        <w:rPr>
          <w:rFonts w:ascii="Times New Roman" w:hAnsi="Times New Roman" w:cs="Times New Roman"/>
          <w:sz w:val="28"/>
          <w:szCs w:val="28"/>
        </w:rPr>
      </w:pPr>
      <w:r w:rsidRPr="003C1D64">
        <w:rPr>
          <w:rFonts w:ascii="Times New Roman" w:hAnsi="Times New Roman" w:cs="Times New Roman"/>
          <w:sz w:val="28"/>
          <w:szCs w:val="28"/>
        </w:rPr>
        <w:t xml:space="preserve">1.Создание развивающей среды необходимой для проведения </w:t>
      </w:r>
      <w:proofErr w:type="spellStart"/>
      <w:r w:rsidRPr="003C1D64">
        <w:rPr>
          <w:rFonts w:ascii="Times New Roman" w:hAnsi="Times New Roman" w:cs="Times New Roman"/>
          <w:sz w:val="28"/>
          <w:szCs w:val="28"/>
        </w:rPr>
        <w:t>сказкотерапевтических</w:t>
      </w:r>
      <w:proofErr w:type="spellEnd"/>
      <w:r w:rsidRPr="003C1D64">
        <w:rPr>
          <w:rFonts w:ascii="Times New Roman" w:hAnsi="Times New Roman" w:cs="Times New Roman"/>
          <w:sz w:val="28"/>
          <w:szCs w:val="28"/>
        </w:rPr>
        <w:t xml:space="preserve"> занятий. </w:t>
      </w:r>
    </w:p>
    <w:p w:rsidR="003C1D64" w:rsidRPr="003C1D64" w:rsidRDefault="003C1D64" w:rsidP="003C1D64">
      <w:pPr>
        <w:pStyle w:val="a3"/>
        <w:rPr>
          <w:rFonts w:ascii="Times New Roman" w:hAnsi="Times New Roman" w:cs="Times New Roman"/>
          <w:sz w:val="28"/>
          <w:szCs w:val="28"/>
        </w:rPr>
      </w:pPr>
      <w:r w:rsidRPr="003C1D64">
        <w:rPr>
          <w:rFonts w:ascii="Times New Roman" w:hAnsi="Times New Roman" w:cs="Times New Roman"/>
          <w:sz w:val="28"/>
          <w:szCs w:val="28"/>
        </w:rPr>
        <w:t xml:space="preserve">         2.Создание </w:t>
      </w:r>
      <w:proofErr w:type="spellStart"/>
      <w:r w:rsidRPr="003C1D64">
        <w:rPr>
          <w:rFonts w:ascii="Times New Roman" w:hAnsi="Times New Roman" w:cs="Times New Roman"/>
          <w:sz w:val="28"/>
          <w:szCs w:val="28"/>
        </w:rPr>
        <w:t>сказотерапевтических</w:t>
      </w:r>
      <w:proofErr w:type="spellEnd"/>
      <w:r w:rsidRPr="003C1D64">
        <w:rPr>
          <w:rFonts w:ascii="Times New Roman" w:hAnsi="Times New Roman" w:cs="Times New Roman"/>
          <w:sz w:val="28"/>
          <w:szCs w:val="28"/>
        </w:rPr>
        <w:t xml:space="preserve"> сценариев по проблеме эмоциональных и поведенческих нарушений.</w:t>
      </w:r>
    </w:p>
    <w:p w:rsidR="003C1D64" w:rsidRPr="003C1D64" w:rsidRDefault="003C1D64" w:rsidP="003C1D64">
      <w:pPr>
        <w:pStyle w:val="a3"/>
        <w:rPr>
          <w:rFonts w:ascii="Times New Roman" w:hAnsi="Times New Roman" w:cs="Times New Roman"/>
          <w:sz w:val="28"/>
          <w:szCs w:val="28"/>
        </w:rPr>
      </w:pPr>
      <w:r w:rsidRPr="003C1D64">
        <w:rPr>
          <w:rFonts w:ascii="Times New Roman" w:hAnsi="Times New Roman" w:cs="Times New Roman"/>
          <w:sz w:val="28"/>
          <w:szCs w:val="28"/>
        </w:rPr>
        <w:t xml:space="preserve">         3.Введение в сценарии режиссерских игр, игр импровизаций, словесного рисования, фантазирование по музыкальной композиции.</w:t>
      </w:r>
    </w:p>
    <w:p w:rsidR="003C1D64" w:rsidRPr="003C1D64" w:rsidRDefault="003C1D64" w:rsidP="003C1D64">
      <w:pPr>
        <w:pStyle w:val="a3"/>
        <w:rPr>
          <w:rFonts w:ascii="Times New Roman" w:hAnsi="Times New Roman" w:cs="Times New Roman"/>
          <w:sz w:val="28"/>
          <w:szCs w:val="28"/>
        </w:rPr>
      </w:pPr>
      <w:r w:rsidRPr="003C1D64">
        <w:rPr>
          <w:rFonts w:ascii="Times New Roman" w:hAnsi="Times New Roman" w:cs="Times New Roman"/>
          <w:sz w:val="28"/>
          <w:szCs w:val="28"/>
        </w:rPr>
        <w:t xml:space="preserve">         4 .Прорисовывание проблемы и выхода из неё.</w:t>
      </w:r>
    </w:p>
    <w:p w:rsidR="003C1D64" w:rsidRDefault="003C1D64" w:rsidP="003C1D64">
      <w:pPr>
        <w:pStyle w:val="a3"/>
        <w:rPr>
          <w:rFonts w:ascii="Times New Roman" w:hAnsi="Times New Roman" w:cs="Times New Roman"/>
          <w:sz w:val="28"/>
          <w:szCs w:val="28"/>
        </w:rPr>
      </w:pPr>
      <w:r w:rsidRPr="003C1D64">
        <w:rPr>
          <w:rFonts w:ascii="Times New Roman" w:hAnsi="Times New Roman" w:cs="Times New Roman"/>
          <w:sz w:val="28"/>
          <w:szCs w:val="28"/>
        </w:rPr>
        <w:t xml:space="preserve">         5. Вовлечение родителей в педагогический процесс.</w:t>
      </w:r>
    </w:p>
    <w:p w:rsidR="003C1D64" w:rsidRPr="003C1D64" w:rsidRDefault="003C1D64" w:rsidP="003C1D64">
      <w:pPr>
        <w:pStyle w:val="a3"/>
        <w:rPr>
          <w:rFonts w:ascii="Times New Roman" w:hAnsi="Times New Roman" w:cs="Times New Roman"/>
          <w:sz w:val="28"/>
          <w:szCs w:val="28"/>
        </w:rPr>
      </w:pPr>
    </w:p>
    <w:p w:rsidR="003C1D64" w:rsidRPr="003C1D64" w:rsidRDefault="003C1D64" w:rsidP="003C1D64">
      <w:pPr>
        <w:pStyle w:val="a3"/>
        <w:rPr>
          <w:rFonts w:ascii="Times New Roman" w:hAnsi="Times New Roman" w:cs="Times New Roman"/>
          <w:b/>
          <w:i/>
          <w:color w:val="000000"/>
          <w:sz w:val="28"/>
          <w:szCs w:val="28"/>
        </w:rPr>
      </w:pPr>
      <w:r w:rsidRPr="003C1D64">
        <w:rPr>
          <w:rFonts w:ascii="Times New Roman" w:hAnsi="Times New Roman" w:cs="Times New Roman"/>
          <w:b/>
          <w:i/>
          <w:color w:val="000000"/>
          <w:sz w:val="28"/>
          <w:szCs w:val="28"/>
        </w:rPr>
        <w:t>Адресная направленность.</w:t>
      </w:r>
      <w:bookmarkStart w:id="0" w:name="_GoBack"/>
      <w:bookmarkEnd w:id="0"/>
    </w:p>
    <w:p w:rsidR="003C1D64" w:rsidRPr="003C1D64" w:rsidRDefault="003C1D64" w:rsidP="003C1D64">
      <w:pPr>
        <w:pStyle w:val="a3"/>
        <w:rPr>
          <w:rFonts w:ascii="Times New Roman" w:hAnsi="Times New Roman" w:cs="Times New Roman"/>
          <w:b/>
          <w:i/>
          <w:color w:val="000000"/>
          <w:sz w:val="28"/>
          <w:szCs w:val="28"/>
        </w:rPr>
      </w:pPr>
    </w:p>
    <w:p w:rsidR="003C1D64" w:rsidRPr="003C1D64" w:rsidRDefault="003C1D64" w:rsidP="003C1D64">
      <w:pPr>
        <w:pStyle w:val="a3"/>
        <w:rPr>
          <w:rFonts w:ascii="Times New Roman" w:hAnsi="Times New Roman" w:cs="Times New Roman"/>
          <w:sz w:val="28"/>
          <w:szCs w:val="28"/>
          <w:lang w:eastAsia="ru-RU"/>
        </w:rPr>
      </w:pPr>
      <w:r w:rsidRPr="003C1D64">
        <w:rPr>
          <w:rFonts w:ascii="Times New Roman" w:hAnsi="Times New Roman" w:cs="Times New Roman"/>
          <w:sz w:val="28"/>
          <w:szCs w:val="28"/>
          <w:lang w:eastAsia="ru-RU"/>
        </w:rPr>
        <w:t>Представленный опыт  может быть использован в детских садах, в учреждениях дополнительного образования, родителями  семье, воспитателями, психологами при условии искреннего уважения к личности ребенка, принятие его интересов, при установлении партнерских взаимоотношений  между взрослыми и детьми. Приведенные в опыте игр</w:t>
      </w:r>
      <w:proofErr w:type="gramStart"/>
      <w:r w:rsidRPr="003C1D64">
        <w:rPr>
          <w:rFonts w:ascii="Times New Roman" w:hAnsi="Times New Roman" w:cs="Times New Roman"/>
          <w:sz w:val="28"/>
          <w:szCs w:val="28"/>
          <w:lang w:eastAsia="ru-RU"/>
        </w:rPr>
        <w:t>ы-</w:t>
      </w:r>
      <w:proofErr w:type="gramEnd"/>
      <w:r w:rsidRPr="003C1D64">
        <w:rPr>
          <w:rFonts w:ascii="Times New Roman" w:hAnsi="Times New Roman" w:cs="Times New Roman"/>
          <w:sz w:val="28"/>
          <w:szCs w:val="28"/>
          <w:lang w:eastAsia="ru-RU"/>
        </w:rPr>
        <w:t xml:space="preserve"> сценарии позволяют специалистам (психологам, воспитателям) эффективно корректировать эмоциональные и поведенческие нарушения у детей.</w:t>
      </w:r>
    </w:p>
    <w:p w:rsidR="003C1D64" w:rsidRPr="003C1D64" w:rsidRDefault="003C1D64" w:rsidP="003C1D64">
      <w:pPr>
        <w:pStyle w:val="a3"/>
        <w:rPr>
          <w:rFonts w:ascii="Times New Roman" w:hAnsi="Times New Roman" w:cs="Times New Roman"/>
          <w:color w:val="000000"/>
          <w:sz w:val="28"/>
          <w:szCs w:val="28"/>
        </w:rPr>
      </w:pPr>
      <w:r w:rsidRPr="003C1D64">
        <w:rPr>
          <w:rFonts w:ascii="Times New Roman" w:hAnsi="Times New Roman" w:cs="Times New Roman"/>
          <w:color w:val="000000"/>
          <w:sz w:val="28"/>
          <w:szCs w:val="28"/>
        </w:rPr>
        <w:t>Применение данного опыта на практике не требует специального обучения, затрат и т.д. Необходимо продуманное планирование, заинтересованность педагога, творческий подход к решению поставленных задач и большая любовь к детям.</w:t>
      </w:r>
    </w:p>
    <w:p w:rsidR="003C1D64" w:rsidRPr="003C1D64" w:rsidRDefault="003C1D64" w:rsidP="003C1D64">
      <w:pPr>
        <w:pStyle w:val="a3"/>
        <w:rPr>
          <w:rFonts w:ascii="Times New Roman" w:hAnsi="Times New Roman" w:cs="Times New Roman"/>
          <w:sz w:val="28"/>
          <w:szCs w:val="28"/>
        </w:rPr>
      </w:pPr>
    </w:p>
    <w:sectPr w:rsidR="003C1D64" w:rsidRPr="003C1D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D64"/>
    <w:rsid w:val="00007BA2"/>
    <w:rsid w:val="003766C4"/>
    <w:rsid w:val="003C1D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1D64"/>
    <w:rPr>
      <w:rFonts w:ascii="Calibri" w:eastAsia="Times New Roman"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8">
    <w:name w:val="Style8"/>
    <w:basedOn w:val="a"/>
    <w:rsid w:val="003C1D64"/>
    <w:pPr>
      <w:widowControl w:val="0"/>
      <w:autoSpaceDE w:val="0"/>
      <w:autoSpaceDN w:val="0"/>
      <w:adjustRightInd w:val="0"/>
      <w:spacing w:after="0" w:line="230" w:lineRule="exact"/>
      <w:ind w:hanging="269"/>
      <w:jc w:val="both"/>
    </w:pPr>
    <w:rPr>
      <w:rFonts w:ascii="Times New Roman" w:eastAsia="Calibri" w:hAnsi="Times New Roman" w:cs="Times New Roman"/>
      <w:sz w:val="24"/>
      <w:szCs w:val="24"/>
      <w:lang w:eastAsia="ru-RU"/>
    </w:rPr>
  </w:style>
  <w:style w:type="paragraph" w:styleId="a3">
    <w:name w:val="No Spacing"/>
    <w:uiPriority w:val="1"/>
    <w:qFormat/>
    <w:rsid w:val="003C1D64"/>
    <w:pPr>
      <w:spacing w:after="0" w:line="240" w:lineRule="auto"/>
    </w:pPr>
    <w:rPr>
      <w:rFonts w:ascii="Calibri" w:eastAsia="Times New Roman"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1D64"/>
    <w:rPr>
      <w:rFonts w:ascii="Calibri" w:eastAsia="Times New Roman"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8">
    <w:name w:val="Style8"/>
    <w:basedOn w:val="a"/>
    <w:rsid w:val="003C1D64"/>
    <w:pPr>
      <w:widowControl w:val="0"/>
      <w:autoSpaceDE w:val="0"/>
      <w:autoSpaceDN w:val="0"/>
      <w:adjustRightInd w:val="0"/>
      <w:spacing w:after="0" w:line="230" w:lineRule="exact"/>
      <w:ind w:hanging="269"/>
      <w:jc w:val="both"/>
    </w:pPr>
    <w:rPr>
      <w:rFonts w:ascii="Times New Roman" w:eastAsia="Calibri" w:hAnsi="Times New Roman" w:cs="Times New Roman"/>
      <w:sz w:val="24"/>
      <w:szCs w:val="24"/>
      <w:lang w:eastAsia="ru-RU"/>
    </w:rPr>
  </w:style>
  <w:style w:type="paragraph" w:styleId="a3">
    <w:name w:val="No Spacing"/>
    <w:uiPriority w:val="1"/>
    <w:qFormat/>
    <w:rsid w:val="003C1D64"/>
    <w:pPr>
      <w:spacing w:after="0" w:line="240" w:lineRule="auto"/>
    </w:pPr>
    <w:rPr>
      <w:rFonts w:ascii="Calibri" w:eastAsia="Times New Roma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632</Words>
  <Characters>3607</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2016-07-31T16:10:00Z</dcterms:created>
  <dcterms:modified xsi:type="dcterms:W3CDTF">2016-07-31T16:18:00Z</dcterms:modified>
</cp:coreProperties>
</file>