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Pr="008C335B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335B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Методические рекомендации </w:t>
      </w:r>
    </w:p>
    <w:p w:rsidR="00674579" w:rsidRPr="008C335B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335B">
        <w:rPr>
          <w:rFonts w:ascii="Times New Roman" w:hAnsi="Times New Roman" w:cs="Times New Roman"/>
          <w:b/>
          <w:bCs/>
          <w:sz w:val="28"/>
          <w:szCs w:val="28"/>
        </w:rPr>
        <w:t xml:space="preserve"> по планированию образовательной деятельности в соответствии с ФГОС ДО</w:t>
      </w:r>
    </w:p>
    <w:p w:rsidR="00674579" w:rsidRPr="008C335B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74579" w:rsidRPr="008C335B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74579" w:rsidRPr="008C335B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Pr="007721A6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74579" w:rsidRPr="007721A6" w:rsidRDefault="00674579" w:rsidP="007721A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Содержание</w:t>
      </w:r>
    </w:p>
    <w:tbl>
      <w:tblPr>
        <w:tblW w:w="0" w:type="auto"/>
        <w:tblInd w:w="-106" w:type="dxa"/>
        <w:tblLook w:val="00A0"/>
      </w:tblPr>
      <w:tblGrid>
        <w:gridCol w:w="8755"/>
        <w:gridCol w:w="816"/>
      </w:tblGrid>
      <w:tr w:rsidR="00674579" w:rsidRPr="00E01E06">
        <w:tc>
          <w:tcPr>
            <w:tcW w:w="8755" w:type="dxa"/>
          </w:tcPr>
          <w:p w:rsidR="00674579" w:rsidRPr="00E01E06" w:rsidRDefault="00674579" w:rsidP="00E01E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6" w:type="dxa"/>
          </w:tcPr>
          <w:p w:rsidR="00674579" w:rsidRPr="00E01E06" w:rsidRDefault="00674579" w:rsidP="00E01E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4579" w:rsidRPr="00E01E06">
        <w:tc>
          <w:tcPr>
            <w:tcW w:w="8755" w:type="dxa"/>
          </w:tcPr>
          <w:p w:rsidR="00674579" w:rsidRPr="00E01E06" w:rsidRDefault="00674579" w:rsidP="00E01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01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Введение  ________________________________________________  2    </w:t>
            </w:r>
          </w:p>
        </w:tc>
        <w:tc>
          <w:tcPr>
            <w:tcW w:w="816" w:type="dxa"/>
          </w:tcPr>
          <w:p w:rsidR="00674579" w:rsidRPr="00E01E06" w:rsidRDefault="00674579" w:rsidP="00E01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4579" w:rsidRPr="00E01E06">
        <w:tc>
          <w:tcPr>
            <w:tcW w:w="8755" w:type="dxa"/>
          </w:tcPr>
          <w:p w:rsidR="00674579" w:rsidRPr="00E01E06" w:rsidRDefault="00674579" w:rsidP="00E01E0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01E06">
              <w:rPr>
                <w:rFonts w:ascii="Times New Roman" w:hAnsi="Times New Roman" w:cs="Times New Roman"/>
                <w:sz w:val="28"/>
                <w:szCs w:val="28"/>
              </w:rPr>
              <w:t>Целостный педагогический процесс в дошкольном учреждении _______________________________________ 3</w:t>
            </w:r>
          </w:p>
        </w:tc>
        <w:tc>
          <w:tcPr>
            <w:tcW w:w="816" w:type="dxa"/>
          </w:tcPr>
          <w:p w:rsidR="00674579" w:rsidRPr="00E01E06" w:rsidRDefault="00674579" w:rsidP="00E01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4579" w:rsidRPr="00E01E06">
        <w:tc>
          <w:tcPr>
            <w:tcW w:w="8755" w:type="dxa"/>
          </w:tcPr>
          <w:p w:rsidR="00674579" w:rsidRPr="00E01E06" w:rsidRDefault="00674579" w:rsidP="00E01E0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01E06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Интегративный подход к построению целостной педагогической системы ____________________________  4</w:t>
            </w:r>
          </w:p>
        </w:tc>
        <w:tc>
          <w:tcPr>
            <w:tcW w:w="816" w:type="dxa"/>
          </w:tcPr>
          <w:p w:rsidR="00674579" w:rsidRPr="00E01E06" w:rsidRDefault="00674579" w:rsidP="00E01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</w:tc>
      </w:tr>
      <w:tr w:rsidR="00674579" w:rsidRPr="00E01E06">
        <w:tc>
          <w:tcPr>
            <w:tcW w:w="8755" w:type="dxa"/>
          </w:tcPr>
          <w:p w:rsidR="00674579" w:rsidRPr="00E01E06" w:rsidRDefault="00674579" w:rsidP="00E01E0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01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Современные требования к планированию образовательной деятельности в соответствии с ФГОС  дошкольного образования. _______________________________________ 7</w:t>
            </w:r>
          </w:p>
        </w:tc>
        <w:tc>
          <w:tcPr>
            <w:tcW w:w="816" w:type="dxa"/>
          </w:tcPr>
          <w:p w:rsidR="00674579" w:rsidRPr="00E01E06" w:rsidRDefault="00674579" w:rsidP="00E01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4579" w:rsidRPr="00E01E06">
        <w:tc>
          <w:tcPr>
            <w:tcW w:w="8755" w:type="dxa"/>
          </w:tcPr>
          <w:p w:rsidR="00674579" w:rsidRPr="00E01E06" w:rsidRDefault="00674579" w:rsidP="00E01E0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 w:rsidRPr="00E01E06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>Виды и формы планирования воспитательно - образовательной работы с детьми. ____________________  10</w:t>
            </w:r>
          </w:p>
        </w:tc>
        <w:tc>
          <w:tcPr>
            <w:tcW w:w="816" w:type="dxa"/>
          </w:tcPr>
          <w:p w:rsidR="00674579" w:rsidRPr="00E01E06" w:rsidRDefault="00674579" w:rsidP="00E01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674579" w:rsidRPr="00E01E06">
        <w:tc>
          <w:tcPr>
            <w:tcW w:w="8755" w:type="dxa"/>
          </w:tcPr>
          <w:p w:rsidR="00674579" w:rsidRPr="00E01E06" w:rsidRDefault="00674579" w:rsidP="00E01E06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  <w:r w:rsidRPr="00E01E06"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  <w:t>Алгоритм планирования и отслеживания результатов ____ 10</w:t>
            </w:r>
          </w:p>
        </w:tc>
        <w:tc>
          <w:tcPr>
            <w:tcW w:w="816" w:type="dxa"/>
          </w:tcPr>
          <w:p w:rsidR="00674579" w:rsidRPr="00E01E06" w:rsidRDefault="00674579" w:rsidP="00E01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 CYR" w:hAnsi="Times New Roman CYR" w:cs="Times New Roman CYR"/>
                <w:sz w:val="28"/>
                <w:szCs w:val="28"/>
                <w:lang w:eastAsia="ru-RU"/>
              </w:rPr>
            </w:pPr>
          </w:p>
        </w:tc>
      </w:tr>
      <w:tr w:rsidR="00674579" w:rsidRPr="00E01E06">
        <w:tc>
          <w:tcPr>
            <w:tcW w:w="8755" w:type="dxa"/>
          </w:tcPr>
          <w:p w:rsidR="00674579" w:rsidRPr="00E01E06" w:rsidRDefault="00674579" w:rsidP="00E01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01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Литература ____________________________________________ 13</w:t>
            </w:r>
          </w:p>
        </w:tc>
        <w:tc>
          <w:tcPr>
            <w:tcW w:w="816" w:type="dxa"/>
          </w:tcPr>
          <w:p w:rsidR="00674579" w:rsidRPr="00E01E06" w:rsidRDefault="00674579" w:rsidP="00E01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4579" w:rsidRPr="00E01E06">
        <w:tc>
          <w:tcPr>
            <w:tcW w:w="8755" w:type="dxa"/>
          </w:tcPr>
          <w:p w:rsidR="00674579" w:rsidRPr="00E01E06" w:rsidRDefault="00674579" w:rsidP="00E01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01E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Приложение ___________________________________________  14</w:t>
            </w:r>
          </w:p>
        </w:tc>
        <w:tc>
          <w:tcPr>
            <w:tcW w:w="816" w:type="dxa"/>
          </w:tcPr>
          <w:p w:rsidR="00674579" w:rsidRPr="00E01E06" w:rsidRDefault="00674579" w:rsidP="00E01E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Pr="00C67251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672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Введение</w:t>
      </w:r>
    </w:p>
    <w:p w:rsidR="00674579" w:rsidRPr="007721A6" w:rsidRDefault="00674579" w:rsidP="007721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Проблема планирования является актуальной, но вместе с тем одной из сложных задач, стоящих перед дошкольными учреждениями, открывающими на своей базе новые формы дошкольного образования: группы кратковременного пребывания, консультативные пункты, центры игровой поддержки ребенка, службу ранней помощи, лекотеку. 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В дошкольном образовании сегодня происходят большие перемены, основа которых была заложена государством, проявляющим большой интерес к развитию данной сферы. В целях совершенствования воспитания и образования дошкольников были введены ФГОС дошкольного образования, утверждены СанПиН к устройству, содержанию и организации режима работы в дошкольных организациях, с 01.09.2013г. введен в действие  новый федеральный закон «Об образовании в РФ</w:t>
      </w:r>
      <w:r w:rsidRPr="007721A6">
        <w:rPr>
          <w:rFonts w:ascii="Times New Roman" w:hAnsi="Times New Roman" w:cs="Times New Roman"/>
          <w:b/>
          <w:bCs/>
          <w:sz w:val="28"/>
          <w:szCs w:val="28"/>
        </w:rPr>
        <w:t>».</w:t>
      </w:r>
      <w:r w:rsidRPr="007721A6">
        <w:rPr>
          <w:rFonts w:ascii="Times New Roman" w:hAnsi="Times New Roman" w:cs="Times New Roman"/>
          <w:sz w:val="28"/>
          <w:szCs w:val="28"/>
        </w:rPr>
        <w:t xml:space="preserve"> Главная цель политики в сфере дошкольного образования – качественное образование дошкольников.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В настоящее время дошкольные учреждения могут осуществлять выбор приоритетных направлений, программ, видов образовательных услуг, новых форм работы, ориентированных на интересы педагогического коллектива и родителей.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Впервые в истории российского образования ФГОС дошкольного образования являются документом, который на федеральном уровне определяет, какой должна быть основная общеобразовательная программа дошкольного учреждения,  какие она определяет цели,  содержание  образования и как организован образовательный процесс.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Введение ФГОС дошкольного образования связано с тем, что настала необходимость  стандартизации содержания дошкольного образования,  для того чтобы, обеспечить каждому ребенку равные стартовые возможности для успешного обучения в школе.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Однако стандартизация дошкольного образования не предусматривает предъявления жестких требований к детям дошкольного возраста, не рассматривает их в жестких «стандартных» рамках.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ООП – это модель организации образовательного процесса ДОУ. Основная общеобразовательная программа помогает ребенку овладеть базисным уровнем дошкольного образования. Она призвана обеспечить дошкольнику тот уровень развития, который позволит ему быть успешным в дальнейшем обучении, т.е. в школе и должна выполняться каждым дошкольным учреждением.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В нынешних условиях, по мнению многих специалистов, существенно повышается роль планирования в управлении образованием. Грамотно составленные модели воспитательно-образовательного процесса в ДОУ служат путеводителем для педагогов, помогают решать задачи качественного образования.</w:t>
      </w:r>
    </w:p>
    <w:p w:rsidR="00674579" w:rsidRPr="007721A6" w:rsidRDefault="00674579" w:rsidP="007721A6">
      <w:pPr>
        <w:overflowPunct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674579" w:rsidRPr="007721A6" w:rsidRDefault="00674579" w:rsidP="007721A6">
      <w:pPr>
        <w:numPr>
          <w:ilvl w:val="0"/>
          <w:numId w:val="12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Целостный о</w:t>
      </w:r>
      <w:r w:rsidRPr="007721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бразовательный процесс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ДОО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– это системный, целостный, развивающийся во времени и в рамках определенной системы, целенаправленный  процесс взаимодействия взрослых и детей, носящий личностно-ориентированный характер, направленный на достижение социально-значимых результатов,  призванный привести к преобразованию личностных свойств и качеств воспитанников. Образовательный процесс обеспечивает каждой отдельной личности возможность удовлетворять свои потребности в развитии, развивать свои потенциальные способности, сохранить свою индивидуальность, самореализоваться. </w:t>
      </w:r>
    </w:p>
    <w:p w:rsidR="00674579" w:rsidRPr="007721A6" w:rsidRDefault="00674579" w:rsidP="007721A6">
      <w:pPr>
        <w:overflowPunct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Образовательный процесс должен:</w:t>
      </w:r>
    </w:p>
    <w:p w:rsidR="00674579" w:rsidRPr="007721A6" w:rsidRDefault="00674579" w:rsidP="007721A6">
      <w:pPr>
        <w:numPr>
          <w:ilvl w:val="0"/>
          <w:numId w:val="5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Сочетать принципы научной обоснованности  и практической применимости;</w:t>
      </w:r>
    </w:p>
    <w:p w:rsidR="00674579" w:rsidRPr="007721A6" w:rsidRDefault="00674579" w:rsidP="007721A6">
      <w:pPr>
        <w:numPr>
          <w:ilvl w:val="0"/>
          <w:numId w:val="5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Соответствовать критериям полноты, необходимости и достаточности;</w:t>
      </w:r>
    </w:p>
    <w:p w:rsidR="00674579" w:rsidRPr="007721A6" w:rsidRDefault="00674579" w:rsidP="007721A6">
      <w:pPr>
        <w:numPr>
          <w:ilvl w:val="0"/>
          <w:numId w:val="5"/>
        </w:numPr>
        <w:overflowPunct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Обеспечивать единство воспитательных, развивающих и обучающих целей и задач процесса образования детей.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Образовательный процесс в каждом образовательном учреждении и для каждого воспитанника (обучающегося) имеет свою уникальность и своеобразие, обусловленные возможностью участия в его проектировании субъектов разного уровня – от государства до конкретного педагога, родителя и ребенка.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Для конструирования оптимальной модели образовательно</w:t>
      </w:r>
      <w:r>
        <w:rPr>
          <w:rFonts w:ascii="Times New Roman" w:hAnsi="Times New Roman" w:cs="Times New Roman"/>
          <w:sz w:val="28"/>
          <w:szCs w:val="28"/>
        </w:rPr>
        <w:t>го процесса в соответствии с ФГОС ДО</w:t>
      </w:r>
      <w:r w:rsidRPr="007721A6">
        <w:rPr>
          <w:rFonts w:ascii="Times New Roman" w:hAnsi="Times New Roman" w:cs="Times New Roman"/>
          <w:sz w:val="28"/>
          <w:szCs w:val="28"/>
        </w:rPr>
        <w:t xml:space="preserve"> необходимо вспомнить, какие основные образовательные модели существуют в ДО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721A6">
        <w:rPr>
          <w:rFonts w:ascii="Times New Roman" w:hAnsi="Times New Roman" w:cs="Times New Roman"/>
          <w:sz w:val="28"/>
          <w:szCs w:val="28"/>
        </w:rPr>
        <w:t xml:space="preserve"> в настоящее время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4579" w:rsidRPr="00C67251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C6725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Три модели организации образовательного процесса в ДОО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1. Учебная модель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ab/>
        <w:t>В последние годы она активно используется в ДО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>. Организация образовательного процесса в дошкольном учреждении строится по принципу разделенных учебных методик, каждая из которых имеют свою логику построения. В этой модели позиция взрослого - учительская: ему всецело принадлежит инициатива и направление деятельности. Модель рассчитана на заблаговременное жесткое программирование образовательной среды в виде методик. Образовательный процесс осуществляется в дисциплинарной школьно-урочной форме. Предметная среда обслуживает занятие - методику и приобретает вид  “учебных пособий”. Привлекательность учебной модели для практиков определяется ее высокой технологичностью, доступностью профессионально обученному педагогу. В помощь педагогу издается множество конспектов – разработок по отдельным методикам, содержание которых не связано между собой.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2. Комплексно-тематическая модель 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ab/>
        <w:t>В основу организации образовательных содержаний ставится тема, которая выступает как сообщаемое знание и представляется в эмоционально-образной форме. Реализация темы в разных видах детской деятельности (“проживание” ее ребенком) вынуждает взрослого к выбору более свободной позиции, приближая ее к партнерской.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ab/>
        <w:t>Организация предметной среды в этой модели становится менее жесткой, включается творчество педагога.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Набор тем определяет воспитатель и это придает систематичность всему образовательному процессу. Однако в целом образовательный процесс направлен скорее, на расширение представлений ребенка об окружающем мире, чем на его развитие. Эту модель чаще используют учителя - логопеды.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Модель предъявляет довольно высокие требования к общей культуре и творческому и педагогическому потенциалу воспитателя, так как отбор тем является сложным процессом. 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3E7242">
        <w:rPr>
          <w:rFonts w:ascii="Times New Roman" w:hAnsi="Times New Roman" w:cs="Times New Roman"/>
          <w:sz w:val="28"/>
          <w:szCs w:val="28"/>
          <w:lang w:eastAsia="ru-RU"/>
        </w:rPr>
        <w:t>Предметно-средовая модель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ab/>
        <w:t>Содержание образования проецируется непосредственно на предметную среду. Взрослый – организатор предметных сред, подбирает автодидактический, развивающий материал, провоцирует пробы и фиксирует ошибки ребенка. Классический вариант этой модели – система М. Монтессори.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ab/>
        <w:t>Ограничение образовательной среды только предметным материалом и ставка на саморазвитие ребенка в этой модели приводит к утрате систематичности образовательного процесса и резко сужает культурные горизонты дошкольника. При этом, как и учебная, данная модель технологична и не требует творческих усилий от взрослого.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724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Вывод: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особенности этих моделей-прототипов необходимо иметь в виду при конструировании оптимальной модели образовательного процесса для детей дошкольного возраста. Возможно использование положительных сторон компл</w:t>
      </w:r>
      <w:r>
        <w:rPr>
          <w:rFonts w:ascii="Times New Roman" w:hAnsi="Times New Roman" w:cs="Times New Roman"/>
          <w:sz w:val="28"/>
          <w:szCs w:val="28"/>
          <w:lang w:eastAsia="ru-RU"/>
        </w:rPr>
        <w:t>ексно-тематической и предметно-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>средовой моделей: ненавязчивая позиция взрослого, разнообразие детской активности, свободный выбор предметного материала.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74579" w:rsidRPr="007721A6" w:rsidRDefault="00674579" w:rsidP="007721A6">
      <w:pPr>
        <w:numPr>
          <w:ilvl w:val="0"/>
          <w:numId w:val="12"/>
        </w:numPr>
        <w:spacing w:after="0" w:line="240" w:lineRule="auto"/>
        <w:jc w:val="both"/>
        <w:rPr>
          <w:b/>
          <w:bCs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Интегративный подход к построению целостной педагогической системы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Интегративные принципы планирования должны опираться на формулирование содержательных задач по разным направлениям с целью дополнения и взаимного обогащения друг друга,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использование разных форм взаимодействия педагога с детьми и детей между собой, адекватными поставленным общеразвивающим задачам, взаимосвязанным видам деятельности, формирующим разнообразные сущностные связи в представлениях ребенка о мире Оно ориентирует педагога на интересы и мотивацию ребенка при построении целостной картины мира в процессе насыщенного смыслами проживания определенного периода времени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оптимальном случае при планировании педагогического процесса воспитатель берет за основу фрагмент действительности, связанный с предыдущим и последующим знакомством с окружающим миром, организованный вокруг интересов и возможностей ребенка, отражающий процесс становления образа мира на данном этапе его развития, актуальную ситуацию из окружающего пространства (семьи, детского сада, города, страны, мира)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Воспитатель анализирует, какие виды деятельности позволяют ребенку не только узнать новое и поиграть, но и на какой опыт можно опереться, какие задачи развития связаны с данными видами детских деятельностей, как можно объединить их друг с другом, как максимально мотивированно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целесообразно ввести дошкольников в изучаемый фрагмент, объединить разрозненные сведения в единое целое, освоить и обобщить материал, стимулировать детское творчество, поощрять коммуникацию, презентировать результат, учитывая точку зрения ребенка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Традиционное планирование отличается жестко фиксированным расписанием на неделю занятий с детьми, оно никогда не подвергается изменению, фактически оно аналогично расписанию уроков в школе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Каждый вид детской деятельности (художественно-изобразительная, музыкальная и т п) имеет свою логику развития, связанную в основном с усложнением содержания, через это педагог имеет возможность развивать ребенка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Игра вообще редко представлена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Однако в таком подходе отсутствует взаимодействие между разными видами деятельности, формами их организации, а также взаимодействие разных педагогов между собой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Каждый год освоение окружающего мира преподносится без учета опыта ребенка, который он получил раньше как в самостоятельной деятельности, так и в предыдущем образовательном процессе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Такое планирование не обеспечивает целостности развития, приводит к разорванности картины окружающего мира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результате у ребенка слабая познавательная мотивация, угасание стремления к устанавливанию взаимосвязей и т д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Модель интегративного планирования педагогического процесса с дошкольниками отличается общими целевыми установками освоения окружающего мира во всех его проявлениях, в полноте и целостности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Этому способствует выстраивание общего смыслового контекста, значимого для детей, установление взаимосвязи между разными видами детской деятельности и разными формами их организации, единство взглядов взрослых на развитие ребенка, учет разных векторов педагогического влияния на развитие детей (непосредственного и опосредованного), объединение усилий всех участников педагогического процесса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Все это позволяет учитывать то, что происходило с детьми раньше, что они уже усвоили, что им предстоит узнать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Различные виды детской деятельности объединяются поставленными задачами, взрослые коллегиально относятся друг к другу, дети вступают в различные виды взаимодействия в свободной и организованной деятельности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Логика развития от года к году сохраняется, но обогащается на новой ступени развития детского сообщества и каждого ребенка индивидуально с учетом возраста, времени года, момента педагогического процесса, актуального содержания окружающей действительности, что позволяет решать и спонтанно возникающие нравственные задачи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Самостоятельные виды деятельности (игра, события на прогулке, экспериментирование) соединяются с видами деятельности, организованными взрослыми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Основные структурные компоненты модели цели, задачи, общая перспектива на создание условий для усвоения общей человеческой культуры - способствуют общему развитию ребенка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Модель позволяет гибко и вариативно менять последовательность используемых форм организации педагогического процесса в соответствии с инициативами детей, их настроением, яркими событиями в окружающем мире, предусматривает подбор таких форм деятельности, которые оптимальным образом соответствуют задачам развития и важному содержанию деятельности. Дается простор эмоциональным проявлениям детей, их смысловым построениям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Причинно-следственные связи внутри отдельных областей изучаемого окружающего мира остаются, но они встраиваются и в другие области через разные виды деятельности с помощью контент-переходов.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Реализация интегративного содержания педагогического процесса с необходимостью предполагает особое планирование, которое само носит интегративный характер, поскольку базируется на едином смысловом контексте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Он предусматривает организацию разных видов детской деятельности в их взаимосвязи, опирающейся на их внутреннюю логику развития и разные векторы использования педагогического воздействия (непосредственного и опосредованного - через организацию взаимодействия детей друг с другом и через организацию развивающей предметной среды)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Интегративный подход к построению целостной педагогической системы способствует расширению у детей эмоционально-смыслового поля, что существенно повышает уровень их развития.  Это в особенности касается таких его сторон, как мыслительная активность и инициативность, познавательные интересы, умение передать один и тот же образ в разных видах деятельности и разными средствами, широко используя при этом контекстные ассоциации, порождать новые личностные смыслы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Интегративное планирование обеспечивает смысловые взаимосвязи системообразующих компонентов, позволяющих создать условия для возникновения у детей широких ассоциативных полей на следующих основных принципах связь обучающих занятий с опытом ребенка и его потребностями, каждая конкретность выступает перед ребенком как</w:t>
      </w:r>
    </w:p>
    <w:p w:rsidR="00674579" w:rsidRPr="007721A6" w:rsidRDefault="00674579" w:rsidP="00BB16B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проявление чего-то общего, освоение одних и тех смыслов с использованием разных стилей восприятия, востребованность предыдущего опыта в настоящем в разных ситуациях - на обучающих занятиях и в самостоятельных видах деятельности детей и др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Разработанная  модель планирования делает его более гибким, чем при традиционном подходе.  Его структурные компоненты можно изменять. Такой подход способствует вариативному выстраиванию содержания, сохраняющему базисную его направленность и учитывающему специфику образовательного учреждения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Овладение педагогами механизмом интегративного планирования повышает их профессиональную компетентность, способствует развитию умения выстраивать стратегию и тактику своей работы в контексте педагогического процесса на основе рефлексирования собственной деятельности,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оценки ее результатов с точки зрения общего развития ребенка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Такое планирование становится инструментом воспитателя в его профессиональном взаимодействии с коллегами и способствует выработке единого взгляда на специфику развития ребенка-дошкольника, прежде всего, с позиции обеспечения его полноты и целостности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Основной целью интегративного планирования содержания педагогического процесса является приобщение ребенка к активному освоению окружающего мира в разных его проявлениях (предметах, природе, человеческих отношениях, способах познания и др), которые обогащаются и углубляются, что обеспечивает формирование первых представлений о целостности окружающего мира, а также развитие у детей общих способностей к познанию, творчеству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Последнее проявляется в умении детей самостоятельно выделять разные свойства и устанавливать некоторые связи между ними, отражать свое понимание того или другого смысла, создавая субъективный оригинальный продукт разного типа (конструкция, рисунок, текст, сюжет игры и др)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Все это способствует их личностному росту, что может стать дальнейшей задачей исследования по данной проблеме.</w:t>
      </w:r>
    </w:p>
    <w:p w:rsidR="00674579" w:rsidRPr="007721A6" w:rsidRDefault="00674579" w:rsidP="007721A6">
      <w:pPr>
        <w:spacing w:after="0" w:line="240" w:lineRule="auto"/>
        <w:ind w:left="-142" w:firstLine="68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721A6">
        <w:rPr>
          <w:rFonts w:ascii="Arial" w:hAnsi="Arial" w:cs="Arial"/>
          <w:color w:val="000000"/>
          <w:sz w:val="18"/>
          <w:szCs w:val="18"/>
        </w:rPr>
        <w:br/>
      </w:r>
      <w:r w:rsidRPr="007721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7721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ab/>
        <w:t>Современные требования к планированию образовательной деятельности в соответствии с ФГОС  дошкольного образования.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Основой образовательного процесса является </w:t>
      </w:r>
      <w:r w:rsidRPr="00772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планирование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>. </w:t>
      </w:r>
      <w:r w:rsidRPr="00772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План — 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>это проект педагогической деятельности всех участников образовательного процесса. </w:t>
      </w:r>
      <w:r w:rsidRPr="00772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Планирование — 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>это научно обоснованная организация педагогического процесса ДОУ, которая придает ему содержательность, определенность, управляемость.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Психолого-педагогические исследования последних лет показали, что первостепенное значение при планировании имеет не столько знание воспитателем возраста и индивидуальных особенностей детей, сколько учет их личностных характеристик и возможностей. Развивающее, личностно-ориентированное взаимодействие понимается как опора на личностные качества ребенка, что требует от воспитателя:</w:t>
      </w:r>
    </w:p>
    <w:p w:rsidR="00674579" w:rsidRPr="007721A6" w:rsidRDefault="00674579" w:rsidP="007721A6">
      <w:pPr>
        <w:numPr>
          <w:ilvl w:val="0"/>
          <w:numId w:val="8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постоянного изучения и хорошего знания индивидуальных особенностей, темперамента, черт характера, взглядов, привычек детей;</w:t>
      </w:r>
    </w:p>
    <w:p w:rsidR="00674579" w:rsidRPr="007721A6" w:rsidRDefault="00674579" w:rsidP="007721A6">
      <w:pPr>
        <w:numPr>
          <w:ilvl w:val="0"/>
          <w:numId w:val="8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умения диагностировать, знать реальный уровень сформированности личностных качеств, мотивов и интересов детей;</w:t>
      </w:r>
    </w:p>
    <w:p w:rsidR="00674579" w:rsidRPr="007721A6" w:rsidRDefault="00674579" w:rsidP="007721A6">
      <w:pPr>
        <w:numPr>
          <w:ilvl w:val="0"/>
          <w:numId w:val="8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своевременного выявления и устранения причин, мешающих ребенку в достижении цели;</w:t>
      </w:r>
    </w:p>
    <w:p w:rsidR="00674579" w:rsidRPr="007721A6" w:rsidRDefault="00674579" w:rsidP="007721A6">
      <w:pPr>
        <w:numPr>
          <w:ilvl w:val="0"/>
          <w:numId w:val="8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сочетания воспитания с самовоспитанием;</w:t>
      </w:r>
    </w:p>
    <w:p w:rsidR="00674579" w:rsidRPr="007721A6" w:rsidRDefault="00674579" w:rsidP="007721A6">
      <w:pPr>
        <w:numPr>
          <w:ilvl w:val="0"/>
          <w:numId w:val="8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опоры на активность, развитие инициативы, самодеятельности детей..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Планирование воспитательно-образовательной работы в дошкольном учреждении – одна из главных функций управления процессом реализации основной образовательной программы – отражает различные формы организации деятельности взрослых и детей. Введение Федеральных государственных требований к структуре основной общеобразовательной программы дошкольного образования, утв. приказом Минобрнауки России от 23.11.2009 № 655 (далее – ФГТ), внесло в действующую структуру планирования значительные изменения.</w:t>
      </w:r>
      <w:r>
        <w:rPr>
          <w:rFonts w:ascii="Times New Roman" w:hAnsi="Times New Roman" w:cs="Times New Roman"/>
          <w:sz w:val="28"/>
          <w:szCs w:val="28"/>
        </w:rPr>
        <w:t xml:space="preserve"> Эти изменения находят свое подтверждения в ФГОС ДО в настоящее время. 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В проектирование деятельности включаются все специалисты ДОУ: музыкальный руководитель, инструктор по физической культуре, учитель-логопед, педагоги дополнительного образования и, конечно, воспитатели как активные участники творческой группы учреждении. На правах партнеров они вносят предложения содержательного и организационного характера.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 xml:space="preserve">Обязательной педагогической документацией воспитателя является план работы с детьми. Единых правил ведения этого документа нет, поэтому он может быть </w:t>
      </w:r>
      <w:r w:rsidRPr="007721A6">
        <w:rPr>
          <w:rFonts w:ascii="Times New Roman" w:hAnsi="Times New Roman" w:cs="Times New Roman"/>
          <w:color w:val="000000"/>
          <w:sz w:val="28"/>
          <w:szCs w:val="28"/>
        </w:rPr>
        <w:t>составлен в любой удобной для педагога форме. Однако существует несколько важных условий, которые руководителю ДОУ, старшему воспитателю или педагогу необходимо соблюдать при планировании</w:t>
      </w:r>
      <w:r w:rsidRPr="007721A6">
        <w:rPr>
          <w:rFonts w:ascii="Times New Roman" w:hAnsi="Times New Roman" w:cs="Times New Roman"/>
          <w:sz w:val="28"/>
          <w:szCs w:val="28"/>
        </w:rPr>
        <w:t>:</w:t>
      </w:r>
    </w:p>
    <w:p w:rsidR="00674579" w:rsidRPr="007721A6" w:rsidRDefault="00674579" w:rsidP="007721A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объективная оценка уровня своей работы в момент планирования;</w:t>
      </w:r>
    </w:p>
    <w:p w:rsidR="00674579" w:rsidRPr="007721A6" w:rsidRDefault="00674579" w:rsidP="007721A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/>
        <w:jc w:val="both"/>
        <w:textAlignment w:val="center"/>
        <w:rPr>
          <w:rFonts w:ascii="Times New Roman" w:hAnsi="Times New Roman" w:cs="Times New Roman"/>
          <w:spacing w:val="-2"/>
          <w:sz w:val="28"/>
          <w:szCs w:val="28"/>
        </w:rPr>
      </w:pPr>
      <w:r w:rsidRPr="007721A6">
        <w:rPr>
          <w:rFonts w:ascii="Times New Roman" w:hAnsi="Times New Roman" w:cs="Times New Roman"/>
          <w:spacing w:val="-2"/>
          <w:sz w:val="28"/>
          <w:szCs w:val="28"/>
        </w:rPr>
        <w:t>выделение целей и задач планирования на определенный период работы, соотнесение их с примерной общеобразовательной программой дошкольного образования, по которой организуется воспитательно-образовательный процесс, возрастным составом группы детей и приоритетными направлениями образовательного процесса в ДО</w:t>
      </w:r>
      <w:r>
        <w:rPr>
          <w:rFonts w:ascii="Times New Roman" w:hAnsi="Times New Roman" w:cs="Times New Roman"/>
          <w:spacing w:val="-2"/>
          <w:sz w:val="28"/>
          <w:szCs w:val="28"/>
        </w:rPr>
        <w:t>О</w:t>
      </w:r>
      <w:r w:rsidRPr="007721A6"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674579" w:rsidRPr="007721A6" w:rsidRDefault="00674579" w:rsidP="007721A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четкое представление результатов работы, которые должны быть достигнуты к концу планируемого периода;</w:t>
      </w:r>
    </w:p>
    <w:p w:rsidR="00674579" w:rsidRPr="007721A6" w:rsidRDefault="00674579" w:rsidP="007721A6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выбор оптимальных путей, средств, методов, помогающих добиться поставленных целей, а значит получить планируемый результат.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Не менее важным условием реального планирования работы является учет специфических особенностей возрастной группы, конкретного педагогического коллектива, реальной обстановки и условий, в которых осуществляется образовательная деятельность, а также профессиональной компетентности педагогов.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План воспитательно-образовательной работы с детьми – документ, по которому работают два сменных воспитателя. Следовательно, это модель совместной деятельности и планирование должно быть совместным. Планирование предполагает не только процесс составления плана, но и мыслительную деятельность, обсуждение двумя педагогами того, что предстоит сделать для достижения целей и задач.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План может корректироваться и уточняться в процессе его реализации. Однако число поправок можно свести к минимуму, если соблюдать принцип перспективного и календарного планирования.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Как бы ни был оформлен план воспитательно-образовательной работы с детьми, он должен отвечать определенным требованиям:</w:t>
      </w:r>
    </w:p>
    <w:p w:rsidR="00674579" w:rsidRPr="007721A6" w:rsidRDefault="00674579" w:rsidP="007721A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основываться на принципе развивающего образования, целью которого является развитие каждого ребенка;</w:t>
      </w:r>
    </w:p>
    <w:p w:rsidR="00674579" w:rsidRPr="007721A6" w:rsidRDefault="00674579" w:rsidP="007721A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на комплексно-тематическом принципе построения образовательного процесса;</w:t>
      </w:r>
    </w:p>
    <w:p w:rsidR="00674579" w:rsidRPr="007721A6" w:rsidRDefault="00674579" w:rsidP="007721A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на принципе интеграции образовательных областей в соответствии с возрастными возможностями и особенностями воспитанников группы;</w:t>
      </w:r>
    </w:p>
    <w:p w:rsidR="00674579" w:rsidRPr="007721A6" w:rsidRDefault="00674579" w:rsidP="007721A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обеспечивать единство воспитательных, развивающих и обучающих целей и задач образования воспитанников, в процессе реализации которых формируются знания, умения и навыки, имеющие непосредственное отношение к развитию детей дошкольного возраста;</w:t>
      </w:r>
    </w:p>
    <w:p w:rsidR="00674579" w:rsidRPr="007721A6" w:rsidRDefault="00674579" w:rsidP="007721A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567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планируемое содержание и формы организации детей должны соответствовать возрастным и психолого-педагогическим основам дошкольной педагогики.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При планировании и организации педагогического процесса важно учитывать, что основной формой работы с детьми дошкольного возраста и ведущим видом деятельности для них является игра.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Согласно ФГ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ОС ДО 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планирование образовательного про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>цесса в ДО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должно основываться на комплексно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тематическом принципе. 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соответствии с комплексно-тематическим принципом построен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ия образовательного процесса ФГОС ДО  предлагае</w:t>
      </w:r>
      <w:r w:rsidRPr="007721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 для мотивации образовательной деятельности не набор отдельных игровых приемов, а усвоение образовательного материала в процессе подготовки и проведения каких-либо значимых и интересных для дошкольников событий. Обучение через систему занятий будет перестроено на работу с детьми по «событийному» принципу. Такими событиями станут Российские праздники (Новый год, День семьи и др.), международные праздники (День доброты, День Земли и др.). Праздники – это радость,  дань уважения, память.  Праздники – это события, к которым можно готовиться, которых можно ждать. Проектная деятельность станет приоритетной. Критерием того, что данный принцип заработает, станет живое, активное, заинтересованное  участие ребенка в том или ином проекте, а не цепочка действий по указанию взрослого. Ведь только активный человек может стать успешным.</w:t>
      </w:r>
    </w:p>
    <w:p w:rsidR="00674579" w:rsidRPr="007721A6" w:rsidRDefault="00674579" w:rsidP="007721A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Выбирается тема, рассчитанная на 2-6 недель;</w:t>
      </w:r>
    </w:p>
    <w:p w:rsidR="00674579" w:rsidRPr="007721A6" w:rsidRDefault="00674579" w:rsidP="007721A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Все формы образовательной работы продолжают выбранную тему;</w:t>
      </w:r>
    </w:p>
    <w:p w:rsidR="00674579" w:rsidRPr="007721A6" w:rsidRDefault="00674579" w:rsidP="007721A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Для родителей предлагаются краткие рекомендации по организации совместной детско-взрослой деятельности в домашних условиях;</w:t>
      </w:r>
    </w:p>
    <w:p w:rsidR="00674579" w:rsidRPr="007721A6" w:rsidRDefault="00674579" w:rsidP="007721A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Каждая тема заканчивается проведением итогового мероприятия (выставка, праздник, спортивное развлечение, сюжетно-ролевая игра, спектакль и т.д.).</w:t>
      </w:r>
    </w:p>
    <w:p w:rsidR="00674579" w:rsidRPr="003E1AEF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3E1AE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Как мы понимаем "комплексно-тематическое планирование образовательного процесса"? 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В первую очередь тематическое планирование - это пла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нирование в соответствии с примерной основной общеобразовательной программой дошкольного образования по всем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образовательным областям 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(физическому, социально-личностному, познавательно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му, р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>ечевому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художественно-эстетическому). 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>Какие задачи ставит автор? Какие условия? Какие результаты должны быть достигнуты?</w:t>
      </w:r>
    </w:p>
    <w:p w:rsidR="00674579" w:rsidRPr="00C67251" w:rsidRDefault="00674579" w:rsidP="00C67251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672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Виды и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формы</w:t>
      </w:r>
      <w:r w:rsidRPr="00C672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планирования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В ДОУ используются </w:t>
      </w:r>
      <w:r w:rsidRPr="00772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две 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>основные </w:t>
      </w:r>
      <w:r w:rsidRPr="00772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формы планирования: годовой и календарный план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>. Педагогами традиционно используются такие </w:t>
      </w:r>
      <w:r w:rsidRPr="00772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виды планирования: 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>календарно-тематическое, перспективно-календарное, блочное, комплексное. Новым видом является модульное планирование.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Модульное планирование 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>учитывает особенности работы современного дошкольного учреждения и состоит из трех взаимосвязанных разделов:</w:t>
      </w:r>
    </w:p>
    <w:p w:rsidR="00674579" w:rsidRPr="007721A6" w:rsidRDefault="00674579" w:rsidP="007721A6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перспективно-календарное планирование;</w:t>
      </w:r>
    </w:p>
    <w:p w:rsidR="00674579" w:rsidRPr="007721A6" w:rsidRDefault="00674579" w:rsidP="007721A6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осуществление преемственности между ДО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и школой;</w:t>
      </w:r>
    </w:p>
    <w:p w:rsidR="00674579" w:rsidRDefault="00674579" w:rsidP="007721A6">
      <w:pPr>
        <w:numPr>
          <w:ilvl w:val="0"/>
          <w:numId w:val="9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связь со специалистами дошкольного образования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общественными организациями. </w:t>
      </w:r>
    </w:p>
    <w:p w:rsidR="00674579" w:rsidRPr="007721A6" w:rsidRDefault="00674579" w:rsidP="003E1A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К планированию подключается и педагогическая диагностика для оценки достижений детей, результативности педагогических усилий, коррекции уровня развития детей.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Принципы планирования:</w:t>
      </w:r>
    </w:p>
    <w:p w:rsidR="00674579" w:rsidRPr="007721A6" w:rsidRDefault="00674579" w:rsidP="007721A6">
      <w:pPr>
        <w:numPr>
          <w:ilvl w:val="0"/>
          <w:numId w:val="1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комплексный подход, обеспечивающий взаимосвязь всех звеньев и сторон педагогического процесса;</w:t>
      </w:r>
    </w:p>
    <w:p w:rsidR="00674579" w:rsidRPr="007721A6" w:rsidRDefault="00674579" w:rsidP="007721A6">
      <w:pPr>
        <w:numPr>
          <w:ilvl w:val="0"/>
          <w:numId w:val="1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построение педагогического процесса с опорой на взаимодействие, партнерство взрослого с детьми;</w:t>
      </w:r>
    </w:p>
    <w:p w:rsidR="00674579" w:rsidRPr="007721A6" w:rsidRDefault="00674579" w:rsidP="007721A6">
      <w:pPr>
        <w:numPr>
          <w:ilvl w:val="0"/>
          <w:numId w:val="10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реальный учет особенностей региона, обстановки, сезона возраста детей.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Приоритетным направлением управления педагогическим процессом является </w:t>
      </w:r>
      <w:r w:rsidRPr="00772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моделирование и адаптирование 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>примерных образовательных моделей к условиям ДО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>, дошкольной группы. Организация педагогического процесса требует соответствующих технологий.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Модели педагогических технологий:</w:t>
      </w:r>
    </w:p>
    <w:p w:rsidR="00674579" w:rsidRPr="007721A6" w:rsidRDefault="00674579" w:rsidP="007721A6">
      <w:pPr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индивидуальная педагогическая поддержка;</w:t>
      </w:r>
    </w:p>
    <w:p w:rsidR="00674579" w:rsidRPr="003E1AEF" w:rsidRDefault="00674579" w:rsidP="003E1AEF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1AEF">
        <w:rPr>
          <w:rFonts w:ascii="Times New Roman" w:hAnsi="Times New Roman" w:cs="Times New Roman"/>
          <w:sz w:val="28"/>
          <w:szCs w:val="28"/>
          <w:lang w:eastAsia="ru-RU"/>
        </w:rPr>
        <w:t>личностная педагогическая поддержка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74579" w:rsidRPr="00C67251" w:rsidRDefault="00674579" w:rsidP="00C67251">
      <w:pPr>
        <w:pStyle w:val="ListParagraph"/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672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Алгоритм планирования и отслеживания результатов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Алгоритм планирования образовательного про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>цесса на учебный год можно представить следую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щим образом. 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618D">
        <w:rPr>
          <w:rFonts w:ascii="Times New Roman" w:hAnsi="Times New Roman" w:cs="Times New Roman"/>
          <w:sz w:val="28"/>
          <w:szCs w:val="28"/>
          <w:u w:val="single"/>
          <w:lang w:eastAsia="ru-RU"/>
        </w:rPr>
        <w:t>Шаг первый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- выбор основы для построения тема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тического календаря. Это может быть планирование в соответствии с лексическими темами, повторяющимися из года в год ("Времена года", 'Труд взрослых", "Безопасность на дорогах", "Новый год", "Москва", "Дом и семья" и т. д.). Или планирование на основе празднично-событийного цикла, основу которого составляют важные события в жизни детско-взрослого коллектива (День знаний, День рождения города, Осенняя ярмарка, Праздник фонариков, Новый год, День рождения группы, Мы путешествуем и т. д.). 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618D">
        <w:rPr>
          <w:rFonts w:ascii="Times New Roman" w:hAnsi="Times New Roman" w:cs="Times New Roman"/>
          <w:sz w:val="28"/>
          <w:szCs w:val="28"/>
          <w:u w:val="single"/>
          <w:lang w:eastAsia="ru-RU"/>
        </w:rPr>
        <w:t>Шаг второй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- распределение тематики на учеб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ный год с указанием временных интервалов. 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Тематика, отобранная воспитателем, может быть распределена по неделям. Кроме этого, необходимо планировать развивающую среду, которая будет помогать расширению самостоятельной деятельности детей по освоению предложенных тем.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7721A6">
        <w:rPr>
          <w:rFonts w:ascii="Times New Roman" w:hAnsi="Times New Roman" w:cs="Times New Roman"/>
          <w:sz w:val="28"/>
          <w:szCs w:val="28"/>
        </w:rPr>
        <w:t>При выборе и планировании тем педагог может руководствоваться темообразующими факторами, предложенными Н.А. Коротковой</w:t>
      </w:r>
      <w:r w:rsidRPr="007721A6">
        <w:rPr>
          <w:rFonts w:ascii="Times New Roman" w:hAnsi="Times New Roman" w:cs="Times New Roman"/>
          <w:sz w:val="28"/>
          <w:szCs w:val="28"/>
          <w:vertAlign w:val="superscript"/>
        </w:rPr>
        <w:footnoteReference w:id="1"/>
      </w:r>
      <w:r w:rsidRPr="007721A6">
        <w:rPr>
          <w:rFonts w:ascii="Times New Roman" w:hAnsi="Times New Roman" w:cs="Times New Roman"/>
          <w:sz w:val="28"/>
          <w:szCs w:val="28"/>
        </w:rPr>
        <w:t>: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08618D">
        <w:rPr>
          <w:rFonts w:ascii="Times New Roman" w:hAnsi="Times New Roman" w:cs="Times New Roman"/>
          <w:i/>
          <w:iCs/>
          <w:sz w:val="28"/>
          <w:szCs w:val="28"/>
        </w:rPr>
        <w:t>первый фактор</w:t>
      </w:r>
      <w:r w:rsidRPr="007721A6">
        <w:rPr>
          <w:rFonts w:ascii="Times New Roman" w:hAnsi="Times New Roman" w:cs="Times New Roman"/>
          <w:sz w:val="28"/>
          <w:szCs w:val="28"/>
        </w:rPr>
        <w:t xml:space="preserve"> – реальные события, происходящие в окружающем и вызывающие интерес детей (яркие природные явления и общественные события, праздники);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08618D">
        <w:rPr>
          <w:rFonts w:ascii="Times New Roman" w:hAnsi="Times New Roman" w:cs="Times New Roman"/>
          <w:i/>
          <w:iCs/>
          <w:sz w:val="28"/>
          <w:szCs w:val="28"/>
        </w:rPr>
        <w:t>второй фактор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21A6">
        <w:rPr>
          <w:rFonts w:ascii="Times New Roman" w:hAnsi="Times New Roman" w:cs="Times New Roman"/>
          <w:sz w:val="28"/>
          <w:szCs w:val="28"/>
        </w:rPr>
        <w:t>– воображаемые события, описываемые в художественном произведении, которое воспитатель читает детям. Это такой же сильный темообразующий фактор, как и реальные события;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08618D">
        <w:rPr>
          <w:rFonts w:ascii="Times New Roman" w:hAnsi="Times New Roman" w:cs="Times New Roman"/>
          <w:i/>
          <w:iCs/>
          <w:sz w:val="28"/>
          <w:szCs w:val="28"/>
        </w:rPr>
        <w:t>третий фактор</w:t>
      </w:r>
      <w:r w:rsidRPr="007721A6">
        <w:rPr>
          <w:rFonts w:ascii="Times New Roman" w:hAnsi="Times New Roman" w:cs="Times New Roman"/>
          <w:sz w:val="28"/>
          <w:szCs w:val="28"/>
        </w:rPr>
        <w:t xml:space="preserve"> – события, специально “смоделированные” воспитателем исходя из развивающих задач (внесение в группу предметов, ранее неизвестных детям с необычным эффектом или назначением, вызывающих неподдельный интерес и исследовательскую активность: “Что это такое?”, “Что с этим делать?”, “Как это действует?”);</w:t>
      </w:r>
    </w:p>
    <w:p w:rsidR="00674579" w:rsidRPr="007721A6" w:rsidRDefault="00674579" w:rsidP="007721A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hAnsi="Times New Roman" w:cs="Times New Roman"/>
          <w:sz w:val="28"/>
          <w:szCs w:val="28"/>
        </w:rPr>
      </w:pPr>
      <w:r w:rsidRPr="0008618D">
        <w:rPr>
          <w:rFonts w:ascii="Times New Roman" w:hAnsi="Times New Roman" w:cs="Times New Roman"/>
          <w:i/>
          <w:iCs/>
          <w:sz w:val="28"/>
          <w:szCs w:val="28"/>
        </w:rPr>
        <w:t>четвертый фактор</w:t>
      </w:r>
      <w:r w:rsidRPr="007721A6">
        <w:rPr>
          <w:rFonts w:ascii="Times New Roman" w:hAnsi="Times New Roman" w:cs="Times New Roman"/>
          <w:sz w:val="28"/>
          <w:szCs w:val="28"/>
        </w:rPr>
        <w:t xml:space="preserve"> – события, происходящие в жизни возрастной группы, “заражающие” детей и приводящие к сохранению на какое-то время интересов, источником которых служат, как правило, средства массовой коммуникации и игрушечная индустрия.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Все эти факторы, могут использоваться воспитателем для гибкого проектирования целостного образовательного процесса.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Планирование тематической недели должно основываться на определенной системе общих тре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бований. Прежде всего, необходимо выделить задачи работы с детьми в соответствии с программой конкретной возрастной группы воспитанников и темой недели. Например: "расширить и обобщить знания детей о Москве 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>столице России, ее исто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>рии", или "формирование первичных представле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>ний о себе, семье, обще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стве, государстве, мире и природе". </w:t>
      </w: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Далее следует отобрать содержание образовательного материала согласно образовательной программе. 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ab/>
        <w:t>Продумать формы, методы и приемы работы с детьми по реализации программных задач. Подготовить оборудование и продумать, какие изменения необходимо внести в предметно-развивающую среду группы (выставки, наполнение игровых уголков, внесение новых предметов, игр и т.д.).</w:t>
      </w:r>
    </w:p>
    <w:p w:rsidR="00674579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Большое значение имеют также вопросы организации проведения и отслеживания результатов обучения и развития детей в рамках тематической недели.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Алгоритм действия педагога по этим направлениям может быть следующим: </w:t>
      </w:r>
    </w:p>
    <w:p w:rsidR="00674579" w:rsidRPr="007721A6" w:rsidRDefault="00674579" w:rsidP="00220536">
      <w:pPr>
        <w:numPr>
          <w:ilvl w:val="0"/>
          <w:numId w:val="13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выделение из программы и формулирование пе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>дагогической цели недели, задач развития ребен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ка (детей); </w:t>
      </w:r>
    </w:p>
    <w:p w:rsidR="00674579" w:rsidRPr="007721A6" w:rsidRDefault="00674579" w:rsidP="00220536">
      <w:pPr>
        <w:numPr>
          <w:ilvl w:val="0"/>
          <w:numId w:val="13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отбор педагогического содержания (из разных образовательных областей); </w:t>
      </w:r>
    </w:p>
    <w:p w:rsidR="00674579" w:rsidRPr="007721A6" w:rsidRDefault="00674579" w:rsidP="00220536">
      <w:pPr>
        <w:numPr>
          <w:ilvl w:val="0"/>
          <w:numId w:val="13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выделение события недели, основной формы ор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>ганизации детско-взрослой деятельности; формулировка индивидуальных обучающих, раз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вивающих задач для каждого ребенка и группы в целом; </w:t>
      </w:r>
    </w:p>
    <w:p w:rsidR="00674579" w:rsidRPr="007721A6" w:rsidRDefault="00674579" w:rsidP="00220536">
      <w:pPr>
        <w:numPr>
          <w:ilvl w:val="0"/>
          <w:numId w:val="13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отбор методов и приемов работы с детьми и с каждым ребенком в отдельности; </w:t>
      </w:r>
    </w:p>
    <w:p w:rsidR="00674579" w:rsidRPr="007721A6" w:rsidRDefault="00674579" w:rsidP="00220536">
      <w:pPr>
        <w:numPr>
          <w:ilvl w:val="0"/>
          <w:numId w:val="13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практическое планирование педагогической де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>ятельности на каждый день в течение тематиче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ской недели; </w:t>
      </w:r>
    </w:p>
    <w:p w:rsidR="00674579" w:rsidRPr="007721A6" w:rsidRDefault="00674579" w:rsidP="00220536">
      <w:pPr>
        <w:numPr>
          <w:ilvl w:val="0"/>
          <w:numId w:val="13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продумывание и организация процесса обсуж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>дения результатов проживания с детьми собы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тия недели, при этом важно подчеркнуть роль каждого ребенка в его подготовке и проведении; </w:t>
      </w:r>
    </w:p>
    <w:p w:rsidR="00674579" w:rsidRPr="007721A6" w:rsidRDefault="00674579" w:rsidP="00220536">
      <w:pPr>
        <w:numPr>
          <w:ilvl w:val="0"/>
          <w:numId w:val="13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фиксация результатов освоения детьми образо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 xml:space="preserve">вательных задач. </w:t>
      </w:r>
    </w:p>
    <w:p w:rsidR="00674579" w:rsidRPr="0008618D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08618D">
        <w:rPr>
          <w:rFonts w:ascii="Times New Roman" w:hAnsi="Times New Roman" w:cs="Times New Roman"/>
          <w:sz w:val="28"/>
          <w:szCs w:val="28"/>
          <w:u w:val="single"/>
          <w:lang w:eastAsia="ru-RU"/>
        </w:rPr>
        <w:t>Эффективность комплексно-тематического планирования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По мнению многих специалистов, комплексно-тематическое планирование является наиболее эф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>фективным в работе с детьми дошкольного возраста. Так, с позиции  старшего воспитателя оно позволя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softHyphen/>
        <w:t>ет систематизировать образовательный процесс в ДОУ и объединить усилия всех педагогов и специалистов, не упустив в течение года ни одной педагогической задачи.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С позиции воспитателя такой подход придает системность и последовательность в реализации программных задач по  разным образовательным областям знаний, создается ситуация, когда у ребенка задействованы все органы чувств, а, следовательно, лучше усваивается материал.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Ребенок не перенапрягается, т.к. обеспечивается постоянная смена действий и впечатлений. В то же время жизнь в детском саду понятна и имеет смысл для детей, т.к. они «проживают» тему не спеша, не торопясь, успевая осмыслить и прочувствовать.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Детское сознание прекрасно удерживает эмоционально значимые для него события. А каждый временной отрезок (в данном случае неделя) имеет кульминационную точку – событие, к которому готовится вся группа. Это может быть праздник, выставка творческих работ, игра, викторина. Проживание событий помогает формированию у ребенка определенных знаний, навыков, умений в образовательных областях.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Задача педагога - спланировать образовательный процесс таким образом, чтобы вместе с воспитанником полноценно прожить все его этапы: подготовку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проведение, обсуждение итогов. При этом важно, чтобы у ребенка остались положительные эмоциональные переживания и воспоминания. В тоже время в совместной деятельности с педагогом воспитанник делает шаг вперед в своем развитии.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Данный способ планирования образовательного процесса требует от воспитателя высокого уровня профессионализма, общей культуры и творческого потенциала. Воспитатель должен уметь интегрировать образовательные области, отбирать наиболее результативные формы организации детской деятельности для решения конкретных программных задач, а также уметь педагогически обоснованно сочетать разные методы и приемы, ориентируясь на возрастные и индивидуальные особенности детей. Современный воспитатель – это творческий, заинтересованный человек, грамотный организатор и проектировщик среды развития и накопления ребенком положительных эмоциональных впечатлений.</w:t>
      </w:r>
    </w:p>
    <w:p w:rsidR="00674579" w:rsidRPr="007721A6" w:rsidRDefault="00674579" w:rsidP="007721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Pr="007721A6" w:rsidRDefault="00674579" w:rsidP="007721A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Список использованной литературы</w:t>
      </w:r>
    </w:p>
    <w:p w:rsidR="00674579" w:rsidRPr="007721A6" w:rsidRDefault="00674579" w:rsidP="007721A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Васюкова Н Е О некоторых интегративных процессах в образовании дошкольников // Преемственность в воспитании детей теория и практика Материалы международной научно-практической конференции 16-17 октября 2001 г - Смоленск СГПУ, 2001 С 1215 (0,3 п л)</w:t>
      </w:r>
    </w:p>
    <w:p w:rsidR="00674579" w:rsidRPr="007721A6" w:rsidRDefault="00674579" w:rsidP="007721A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Васюкова Н Е Системный подход к планированию педагогической деятельности как условие интеграции содержания дошкольного образования // Теория и методика непрерывного профессионального образования Сборник трудов Всероссийской научно-методической конференции -Тольятти ТГУ,2002 -Том1,С 44-45 (0,2пл)</w:t>
      </w:r>
    </w:p>
    <w:p w:rsidR="00674579" w:rsidRPr="007721A6" w:rsidRDefault="00674579" w:rsidP="007721A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Васюкова Н Е Новый подход к внедрению новых программ // Программа "Истоки" в практике дошкольных образовательных учреждений опыт, поиски, находки / Материалы Всероссийской научно-практической конференции "Базисная программа "Истоки" в практике работы дошкольных учреждений" - М Центр "Дошкольное детство", 2003 - С 35-37 (0,3 пл)</w:t>
      </w:r>
    </w:p>
    <w:p w:rsidR="00674579" w:rsidRPr="007721A6" w:rsidRDefault="00674579" w:rsidP="007721A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 Васюкова Н Е, Чехонина О И Интеграция содержания образования через планирование педагогической деятельности // Детский сад от А до Я -2004 -№6(12) -С 8-14 (0,3 пл)</w:t>
      </w:r>
    </w:p>
    <w:p w:rsidR="00674579" w:rsidRPr="007721A6" w:rsidRDefault="00674579" w:rsidP="007721A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Вершинина Н.Б., Суханова Т.И. Современные подходы к планированию образовательной работы в детском саду. Справочно–методические материалы. – Издательство «Учитель», 2010 - 111 с.</w:t>
      </w:r>
    </w:p>
    <w:p w:rsidR="00674579" w:rsidRPr="007721A6" w:rsidRDefault="00674579" w:rsidP="007721A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Васильева А.И., Бахтурина Л.А., Кибитина И.И. Старший воспитатель детского сада. – М.: Просвещение, 1990. -143 с.</w:t>
      </w:r>
    </w:p>
    <w:p w:rsidR="00674579" w:rsidRPr="007721A6" w:rsidRDefault="00674579" w:rsidP="007721A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Воробьева Т.К. Планирование работы дошкольного образовательного учреждения. – М.: «Ансел-М», 1997. -64 с.</w:t>
      </w:r>
    </w:p>
    <w:p w:rsidR="00674579" w:rsidRPr="007721A6" w:rsidRDefault="00674579" w:rsidP="007721A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 xml:space="preserve">Закон Российской Федерации от 29.12.2012 «Об образовании в РФ» </w:t>
      </w:r>
    </w:p>
    <w:p w:rsidR="00674579" w:rsidRPr="007721A6" w:rsidRDefault="00674579" w:rsidP="007721A6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sz w:val="28"/>
          <w:szCs w:val="28"/>
          <w:lang w:eastAsia="ru-RU"/>
        </w:rPr>
        <w:t>Реализация комплексно-тематического принципа организации образовательного процесса в дошкольном образовательном учреждении (методические рекомендации). Екатеринбург, 2011.</w:t>
      </w:r>
    </w:p>
    <w:p w:rsidR="00674579" w:rsidRPr="007721A6" w:rsidRDefault="00674579" w:rsidP="007721A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74579" w:rsidRDefault="00674579" w:rsidP="007721A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721A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Приложение</w:t>
      </w:r>
    </w:p>
    <w:p w:rsidR="00674579" w:rsidRPr="004B03E3" w:rsidRDefault="00674579" w:rsidP="007721A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МОДЕЛЬ ПЛАНА РАБОТЫ ВОСПИТАТЕЛЯ:</w:t>
      </w:r>
    </w:p>
    <w:p w:rsidR="00674579" w:rsidRPr="004B03E3" w:rsidRDefault="00674579" w:rsidP="007721A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3E3">
        <w:rPr>
          <w:rFonts w:ascii="Times New Roman" w:hAnsi="Times New Roman" w:cs="Times New Roman"/>
          <w:sz w:val="28"/>
          <w:szCs w:val="28"/>
        </w:rPr>
        <w:t>1 раздел  «Общие сведения» в виде таблиц, которые оформляются в начале уч.г.:</w:t>
      </w:r>
    </w:p>
    <w:p w:rsidR="00674579" w:rsidRPr="004B03E3" w:rsidRDefault="00674579" w:rsidP="007721A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3E3">
        <w:rPr>
          <w:rFonts w:ascii="Times New Roman" w:hAnsi="Times New Roman" w:cs="Times New Roman"/>
          <w:sz w:val="28"/>
          <w:szCs w:val="28"/>
        </w:rPr>
        <w:t>-годовые задачи,</w:t>
      </w:r>
    </w:p>
    <w:p w:rsidR="00674579" w:rsidRPr="004B03E3" w:rsidRDefault="00674579" w:rsidP="007721A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3E3">
        <w:rPr>
          <w:rFonts w:ascii="Times New Roman" w:hAnsi="Times New Roman" w:cs="Times New Roman"/>
          <w:sz w:val="28"/>
          <w:szCs w:val="28"/>
        </w:rPr>
        <w:t>-список детей по подгруппам</w:t>
      </w:r>
    </w:p>
    <w:p w:rsidR="00674579" w:rsidRPr="004B03E3" w:rsidRDefault="00674579" w:rsidP="007721A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3E3">
        <w:rPr>
          <w:rFonts w:ascii="Times New Roman" w:hAnsi="Times New Roman" w:cs="Times New Roman"/>
          <w:sz w:val="28"/>
          <w:szCs w:val="28"/>
        </w:rPr>
        <w:t xml:space="preserve">-расписание образовательной деятельности и кружковой работы </w:t>
      </w:r>
    </w:p>
    <w:p w:rsidR="00674579" w:rsidRPr="004B03E3" w:rsidRDefault="00674579" w:rsidP="007721A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3E3">
        <w:rPr>
          <w:rFonts w:ascii="Times New Roman" w:hAnsi="Times New Roman" w:cs="Times New Roman"/>
          <w:sz w:val="28"/>
          <w:szCs w:val="28"/>
        </w:rPr>
        <w:t>-циклограмма работы воспитателя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4579" w:rsidRPr="004B03E3" w:rsidRDefault="00674579" w:rsidP="007721A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3E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3E3">
        <w:rPr>
          <w:rFonts w:ascii="Times New Roman" w:hAnsi="Times New Roman" w:cs="Times New Roman"/>
          <w:sz w:val="28"/>
          <w:szCs w:val="28"/>
        </w:rPr>
        <w:t>раздел комплексно-тематическое планирование психолого-педагогич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B03E3">
        <w:rPr>
          <w:rFonts w:ascii="Times New Roman" w:hAnsi="Times New Roman" w:cs="Times New Roman"/>
          <w:sz w:val="28"/>
          <w:szCs w:val="28"/>
        </w:rPr>
        <w:t>ской работы с детьми</w:t>
      </w:r>
      <w:r>
        <w:rPr>
          <w:rFonts w:ascii="Times New Roman" w:hAnsi="Times New Roman" w:cs="Times New Roman"/>
          <w:sz w:val="28"/>
          <w:szCs w:val="28"/>
        </w:rPr>
        <w:t xml:space="preserve"> по шести блокам. Перспективное планирование с конкретизацией по месяцам, неделям выстраивается с учетом событий, праздников, традиций данного месяца. Тематика, отобранная воспитателем, может быть распределена по неделям. </w:t>
      </w:r>
    </w:p>
    <w:p w:rsidR="00674579" w:rsidRDefault="00674579" w:rsidP="007721A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3E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03E3">
        <w:rPr>
          <w:rFonts w:ascii="Times New Roman" w:hAnsi="Times New Roman" w:cs="Times New Roman"/>
          <w:sz w:val="28"/>
          <w:szCs w:val="28"/>
        </w:rPr>
        <w:t>раздел  - перспективное планирование по видам детской деятельности: игровая</w:t>
      </w:r>
      <w:r>
        <w:rPr>
          <w:rFonts w:ascii="Times New Roman" w:hAnsi="Times New Roman" w:cs="Times New Roman"/>
          <w:sz w:val="28"/>
          <w:szCs w:val="28"/>
        </w:rPr>
        <w:t>, двигательная, коммуникативная,</w:t>
      </w:r>
      <w:r w:rsidRPr="004B03E3">
        <w:rPr>
          <w:rFonts w:ascii="Times New Roman" w:hAnsi="Times New Roman" w:cs="Times New Roman"/>
          <w:sz w:val="28"/>
          <w:szCs w:val="28"/>
        </w:rPr>
        <w:t xml:space="preserve"> трудовая, познавательно-ис</w:t>
      </w:r>
      <w:r>
        <w:rPr>
          <w:rFonts w:ascii="Times New Roman" w:hAnsi="Times New Roman" w:cs="Times New Roman"/>
          <w:sz w:val="28"/>
          <w:szCs w:val="28"/>
        </w:rPr>
        <w:t>следовательская, прод</w:t>
      </w:r>
      <w:r w:rsidRPr="004B03E3">
        <w:rPr>
          <w:rFonts w:ascii="Times New Roman" w:hAnsi="Times New Roman" w:cs="Times New Roman"/>
          <w:sz w:val="28"/>
          <w:szCs w:val="28"/>
        </w:rPr>
        <w:t>уктивная, музыкально-художественная, чтение.</w:t>
      </w:r>
      <w:r>
        <w:rPr>
          <w:rFonts w:ascii="Times New Roman" w:hAnsi="Times New Roman" w:cs="Times New Roman"/>
          <w:sz w:val="28"/>
          <w:szCs w:val="28"/>
        </w:rPr>
        <w:t xml:space="preserve">  Данный раздел  предусматривает планирование работы с воспитанниками на месяц по основным видам детской деятельности, каждый из них имеет свои специфические блоки и планируется как в совместной с воспитателем, так и в самостоятельной деятельности детей. </w:t>
      </w:r>
    </w:p>
    <w:p w:rsidR="00674579" w:rsidRPr="004B03E3" w:rsidRDefault="00674579" w:rsidP="007721A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03E3">
        <w:rPr>
          <w:rFonts w:ascii="Times New Roman" w:hAnsi="Times New Roman" w:cs="Times New Roman"/>
          <w:sz w:val="28"/>
          <w:szCs w:val="28"/>
        </w:rPr>
        <w:t>4 раздел  - планирован</w:t>
      </w:r>
      <w:r>
        <w:rPr>
          <w:rFonts w:ascii="Times New Roman" w:hAnsi="Times New Roman" w:cs="Times New Roman"/>
          <w:sz w:val="28"/>
          <w:szCs w:val="28"/>
        </w:rPr>
        <w:t>ие обра</w:t>
      </w:r>
      <w:r w:rsidRPr="004B03E3">
        <w:rPr>
          <w:rFonts w:ascii="Times New Roman" w:hAnsi="Times New Roman" w:cs="Times New Roman"/>
          <w:sz w:val="28"/>
          <w:szCs w:val="28"/>
        </w:rPr>
        <w:t>зовательной деятельности (НОД)  -</w:t>
      </w:r>
      <w:bookmarkStart w:id="0" w:name="_GoBack"/>
      <w:r w:rsidRPr="004B03E3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4B03E3">
        <w:rPr>
          <w:rFonts w:ascii="Times New Roman" w:hAnsi="Times New Roman" w:cs="Times New Roman"/>
          <w:sz w:val="28"/>
          <w:szCs w:val="28"/>
        </w:rPr>
        <w:t>еженедельный план работы: содержание НОД и формы организации детей.</w:t>
      </w:r>
    </w:p>
    <w:p w:rsidR="00674579" w:rsidRDefault="00674579" w:rsidP="007721A6"/>
    <w:p w:rsidR="00674579" w:rsidRPr="007721A6" w:rsidRDefault="00674579" w:rsidP="007721A6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74579" w:rsidRDefault="00674579"/>
    <w:sectPr w:rsidR="00674579" w:rsidSect="002A03C6">
      <w:footerReference w:type="default" r:id="rId7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579" w:rsidRDefault="00674579" w:rsidP="007721A6">
      <w:pPr>
        <w:spacing w:after="0" w:line="240" w:lineRule="auto"/>
      </w:pPr>
      <w:r>
        <w:separator/>
      </w:r>
    </w:p>
  </w:endnote>
  <w:endnote w:type="continuationSeparator" w:id="0">
    <w:p w:rsidR="00674579" w:rsidRDefault="00674579" w:rsidP="00772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4579" w:rsidRDefault="00674579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674579" w:rsidRDefault="0067457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579" w:rsidRDefault="00674579" w:rsidP="007721A6">
      <w:pPr>
        <w:spacing w:after="0" w:line="240" w:lineRule="auto"/>
      </w:pPr>
      <w:r>
        <w:separator/>
      </w:r>
    </w:p>
  </w:footnote>
  <w:footnote w:type="continuationSeparator" w:id="0">
    <w:p w:rsidR="00674579" w:rsidRDefault="00674579" w:rsidP="007721A6">
      <w:pPr>
        <w:spacing w:after="0" w:line="240" w:lineRule="auto"/>
      </w:pPr>
      <w:r>
        <w:continuationSeparator/>
      </w:r>
    </w:p>
  </w:footnote>
  <w:footnote w:id="1">
    <w:p w:rsidR="00674579" w:rsidRDefault="00674579" w:rsidP="00FA261C">
      <w:pPr>
        <w:pStyle w:val="FootnoteText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4C92"/>
    <w:multiLevelType w:val="multilevel"/>
    <w:tmpl w:val="736A2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05D57CB3"/>
    <w:multiLevelType w:val="hybridMultilevel"/>
    <w:tmpl w:val="38FA318A"/>
    <w:lvl w:ilvl="0" w:tplc="DFA07908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C4332C"/>
    <w:multiLevelType w:val="multilevel"/>
    <w:tmpl w:val="DD4C4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12D24880"/>
    <w:multiLevelType w:val="multilevel"/>
    <w:tmpl w:val="55866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4E6A15"/>
    <w:multiLevelType w:val="hybridMultilevel"/>
    <w:tmpl w:val="E1C4CE7A"/>
    <w:lvl w:ilvl="0" w:tplc="04190003">
      <w:start w:val="1"/>
      <w:numFmt w:val="bullet"/>
      <w:lvlText w:val="o"/>
      <w:lvlJc w:val="left"/>
      <w:pPr>
        <w:ind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</w:abstractNum>
  <w:abstractNum w:abstractNumId="5">
    <w:nsid w:val="34EC0B5F"/>
    <w:multiLevelType w:val="hybridMultilevel"/>
    <w:tmpl w:val="ED9C14D0"/>
    <w:lvl w:ilvl="0" w:tplc="6DDC1306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150955"/>
    <w:multiLevelType w:val="hybridMultilevel"/>
    <w:tmpl w:val="C3FE5FC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0C2ADB"/>
    <w:multiLevelType w:val="hybridMultilevel"/>
    <w:tmpl w:val="B7A4C7B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>
    <w:nsid w:val="480E0703"/>
    <w:multiLevelType w:val="hybridMultilevel"/>
    <w:tmpl w:val="67E8B2A0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10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9" w:hanging="360"/>
      </w:pPr>
      <w:rPr>
        <w:rFonts w:ascii="Wingdings" w:hAnsi="Wingdings" w:cs="Wingdings" w:hint="default"/>
      </w:rPr>
    </w:lvl>
  </w:abstractNum>
  <w:abstractNum w:abstractNumId="9">
    <w:nsid w:val="50453FA1"/>
    <w:multiLevelType w:val="multilevel"/>
    <w:tmpl w:val="F64AF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5CE33A3D"/>
    <w:multiLevelType w:val="hybridMultilevel"/>
    <w:tmpl w:val="DCEA76C2"/>
    <w:lvl w:ilvl="0" w:tplc="58063F9E">
      <w:start w:val="1"/>
      <w:numFmt w:val="bullet"/>
      <w:lvlText w:val=""/>
      <w:lvlJc w:val="left"/>
      <w:pPr>
        <w:tabs>
          <w:tab w:val="num" w:pos="1069"/>
        </w:tabs>
        <w:ind w:left="106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1">
    <w:nsid w:val="5E7E476A"/>
    <w:multiLevelType w:val="hybridMultilevel"/>
    <w:tmpl w:val="F69C6562"/>
    <w:lvl w:ilvl="0" w:tplc="068813B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1042433"/>
    <w:multiLevelType w:val="hybridMultilevel"/>
    <w:tmpl w:val="E404E8B6"/>
    <w:lvl w:ilvl="0" w:tplc="283A80A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1076E108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94308D0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5BA42568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8D8E071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5DC48AD2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169F26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F52C2C80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6FF0D9D8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B4179E8"/>
    <w:multiLevelType w:val="hybridMultilevel"/>
    <w:tmpl w:val="2AEE660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>
    <w:nsid w:val="7B7920E3"/>
    <w:multiLevelType w:val="hybridMultilevel"/>
    <w:tmpl w:val="CFB4CBEE"/>
    <w:lvl w:ilvl="0" w:tplc="0419000D">
      <w:start w:val="1"/>
      <w:numFmt w:val="bullet"/>
      <w:lvlText w:val=""/>
      <w:lvlJc w:val="left"/>
      <w:pPr>
        <w:ind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10"/>
  </w:num>
  <w:num w:numId="3">
    <w:abstractNumId w:val="7"/>
  </w:num>
  <w:num w:numId="4">
    <w:abstractNumId w:val="13"/>
  </w:num>
  <w:num w:numId="5">
    <w:abstractNumId w:val="12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  <w:num w:numId="11">
    <w:abstractNumId w:val="9"/>
  </w:num>
  <w:num w:numId="12">
    <w:abstractNumId w:val="1"/>
  </w:num>
  <w:num w:numId="13">
    <w:abstractNumId w:val="4"/>
  </w:num>
  <w:num w:numId="14">
    <w:abstractNumId w:val="8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4272"/>
    <w:rsid w:val="0000632B"/>
    <w:rsid w:val="0008618D"/>
    <w:rsid w:val="000A006B"/>
    <w:rsid w:val="00176680"/>
    <w:rsid w:val="002142FE"/>
    <w:rsid w:val="00220536"/>
    <w:rsid w:val="002A03C6"/>
    <w:rsid w:val="003E1AEF"/>
    <w:rsid w:val="003E7242"/>
    <w:rsid w:val="004B03E3"/>
    <w:rsid w:val="00501FE3"/>
    <w:rsid w:val="005D2F9E"/>
    <w:rsid w:val="00674579"/>
    <w:rsid w:val="007721A6"/>
    <w:rsid w:val="00795CB2"/>
    <w:rsid w:val="007E4272"/>
    <w:rsid w:val="0084429E"/>
    <w:rsid w:val="008509F5"/>
    <w:rsid w:val="008C335B"/>
    <w:rsid w:val="00A178BE"/>
    <w:rsid w:val="00B2027E"/>
    <w:rsid w:val="00B22E5F"/>
    <w:rsid w:val="00BB16B6"/>
    <w:rsid w:val="00BC68BA"/>
    <w:rsid w:val="00C67251"/>
    <w:rsid w:val="00CF43A7"/>
    <w:rsid w:val="00D11562"/>
    <w:rsid w:val="00E01E06"/>
    <w:rsid w:val="00FA2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56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Сноска (ССВДУ)"/>
    <w:basedOn w:val="Normal"/>
    <w:uiPriority w:val="99"/>
    <w:rsid w:val="007721A6"/>
    <w:pPr>
      <w:autoSpaceDE w:val="0"/>
      <w:autoSpaceDN w:val="0"/>
      <w:adjustRightInd w:val="0"/>
      <w:spacing w:before="113" w:after="0" w:line="180" w:lineRule="atLeast"/>
      <w:ind w:left="227" w:hanging="227"/>
      <w:textAlignment w:val="center"/>
    </w:pPr>
    <w:rPr>
      <w:rFonts w:ascii="Myriad Pro" w:hAnsi="Myriad Pro" w:cs="Myriad Pro"/>
      <w:color w:val="000000"/>
      <w:sz w:val="16"/>
      <w:szCs w:val="16"/>
    </w:rPr>
  </w:style>
  <w:style w:type="table" w:styleId="TableGrid">
    <w:name w:val="Table Grid"/>
    <w:basedOn w:val="TableNormal"/>
    <w:uiPriority w:val="99"/>
    <w:rsid w:val="007721A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7721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721A6"/>
  </w:style>
  <w:style w:type="paragraph" w:styleId="Footer">
    <w:name w:val="footer"/>
    <w:basedOn w:val="Normal"/>
    <w:link w:val="FooterChar"/>
    <w:uiPriority w:val="99"/>
    <w:rsid w:val="007721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721A6"/>
  </w:style>
  <w:style w:type="paragraph" w:styleId="ListParagraph">
    <w:name w:val="List Paragraph"/>
    <w:basedOn w:val="Normal"/>
    <w:uiPriority w:val="99"/>
    <w:qFormat/>
    <w:rsid w:val="003E1AEF"/>
    <w:pPr>
      <w:ind w:left="720"/>
    </w:pPr>
  </w:style>
  <w:style w:type="paragraph" w:styleId="NoSpacing">
    <w:name w:val="No Spacing"/>
    <w:link w:val="NoSpacingChar"/>
    <w:uiPriority w:val="99"/>
    <w:qFormat/>
    <w:rsid w:val="002A03C6"/>
    <w:rPr>
      <w:rFonts w:eastAsia="Times New Roman" w:cs="Calibri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2A03C6"/>
    <w:rPr>
      <w:rFonts w:eastAsia="Times New Roman"/>
      <w:sz w:val="22"/>
      <w:szCs w:val="22"/>
      <w:lang w:val="ru-RU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A03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03C6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FA261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A261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102</TotalTime>
  <Pages>15</Pages>
  <Words>4883</Words>
  <Characters>27835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Филиппова</cp:lastModifiedBy>
  <cp:revision>11</cp:revision>
  <cp:lastPrinted>2017-08-14T06:51:00Z</cp:lastPrinted>
  <dcterms:created xsi:type="dcterms:W3CDTF">2014-02-14T17:05:00Z</dcterms:created>
  <dcterms:modified xsi:type="dcterms:W3CDTF">2017-08-14T06:51:00Z</dcterms:modified>
</cp:coreProperties>
</file>