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CD" w:rsidRPr="00777DCD" w:rsidRDefault="00777DCD" w:rsidP="00777DCD">
      <w:pPr>
        <w:spacing w:after="60" w:line="240" w:lineRule="auto"/>
        <w:outlineLvl w:val="0"/>
        <w:rPr>
          <w:rFonts w:ascii="Trebuchet MS" w:eastAsia="Times New Roman" w:hAnsi="Trebuchet MS" w:cs="Times New Roman"/>
          <w:b/>
          <w:bCs/>
          <w:color w:val="000000"/>
          <w:kern w:val="36"/>
          <w:sz w:val="38"/>
          <w:szCs w:val="38"/>
          <w:lang w:eastAsia="ru-RU"/>
        </w:rPr>
      </w:pPr>
      <w:r w:rsidRPr="00777DCD">
        <w:rPr>
          <w:rFonts w:ascii="Trebuchet MS" w:eastAsia="Times New Roman" w:hAnsi="Trebuchet MS" w:cs="Times New Roman"/>
          <w:b/>
          <w:bCs/>
          <w:color w:val="000000"/>
          <w:kern w:val="36"/>
          <w:sz w:val="38"/>
          <w:szCs w:val="38"/>
          <w:lang w:eastAsia="ru-RU"/>
        </w:rPr>
        <w:t>Капризы ребенка. Как их избежать?</w:t>
      </w:r>
    </w:p>
    <w:p w:rsidR="00777DCD" w:rsidRPr="00777DCD" w:rsidRDefault="00777DCD" w:rsidP="00777DCD">
      <w:pPr>
        <w:spacing w:after="0" w:line="240" w:lineRule="auto"/>
        <w:rPr>
          <w:rFonts w:ascii="Arial" w:eastAsia="Times New Roman" w:hAnsi="Arial" w:cs="Arial"/>
          <w:color w:val="464646"/>
          <w:sz w:val="15"/>
          <w:szCs w:val="15"/>
          <w:lang w:eastAsia="ru-RU"/>
        </w:rPr>
      </w:pPr>
      <w:r>
        <w:rPr>
          <w:rFonts w:ascii="Arial" w:eastAsia="Times New Roman" w:hAnsi="Arial" w:cs="Arial"/>
          <w:noProof/>
          <w:color w:val="464646"/>
          <w:sz w:val="15"/>
          <w:szCs w:val="15"/>
          <w:lang w:eastAsia="ru-RU"/>
        </w:rPr>
        <w:drawing>
          <wp:inline distT="0" distB="0" distL="0" distR="0">
            <wp:extent cx="2859405" cy="1426210"/>
            <wp:effectExtent l="19050" t="0" r="0" b="0"/>
            <wp:docPr id="1" name="Рисунок 1" descr="Капризы ребенка. Как их избеж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призы ребенка. Как их избежать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1426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7DCD" w:rsidRPr="00777DCD" w:rsidRDefault="00777DCD" w:rsidP="00777DCD">
      <w:pPr>
        <w:spacing w:after="0" w:line="240" w:lineRule="auto"/>
        <w:rPr>
          <w:rFonts w:ascii="Arial" w:eastAsia="Times New Roman" w:hAnsi="Arial" w:cs="Arial"/>
          <w:color w:val="464646"/>
          <w:sz w:val="20"/>
          <w:szCs w:val="20"/>
          <w:lang w:eastAsia="ru-RU"/>
        </w:rPr>
      </w:pP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 xml:space="preserve">Однажды в отделе детских игрушек я услышала крик: «Купи пистолетик, купи </w:t>
      </w:r>
      <w:proofErr w:type="spellStart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писто-лле-и-тик</w:t>
      </w:r>
      <w:proofErr w:type="spellEnd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 xml:space="preserve">, </w:t>
      </w:r>
      <w:proofErr w:type="spellStart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купп-и</w:t>
      </w:r>
      <w:proofErr w:type="spellEnd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 xml:space="preserve">…» Рассерженная мама тащила малыша к выходу, а он упирался и продолжал </w:t>
      </w:r>
      <w:proofErr w:type="gramStart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вопить</w:t>
      </w:r>
      <w:proofErr w:type="gramEnd"/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t>. На крыльце, потеряв терпение, она отшлепала ребенка.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Прошло несколько лет, а я до сих пор частенько вспоминаю эту некрасивую сцену, мне стыдно за маму и искренне жаль малыша, хотя, похоже, сильно избалованного. Ситуация сложная и не новая. Думаю, каждая вторая мама в той или иной степени оказывалась перед выбором: что предпринять в таком случае?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Капризы и истерики – дело житейское. Они бывают физиологического характера. Ребенок голоден, хочет спать или заболел. Чтобы с ними справиться, достаточно понять причину ухудшения настроения малыша.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Однако есть бессмысленные и беспощадные капризы. Пример этому – случай в магазине.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У детей свои способы достижения целей. Ребенок всегда хочет добиться внимания взрослых, продемонстрировать свои эмоции и получить желаемое. Важно в этой ситуации соблюдать спокойствие (ох и трудно, но нужно). И еще «держать марку» – не терять свой авторитет. В противном случае поднять его в очередной раз на прежнюю высоту уже не получится.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Даже не стоит уговаривать или успокаивать малыша. Он не услышит. А если мама поддержит «правила игры» и сама будет вести себя не лучшим образом, то хитренькое чадо почувствует себя воином и ни за что не отступит. Если этот способ «сработает» хотя бы один раз, и он получит свой «пистолетик» – капризы, истерики и требования будут повторяться все чаще.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И что делать? Набраться терпения. Оставаться невозмутимой (хотя бы сделать вид) и сказать малышу, что вам не нравится, как он себя ведет: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– Или ты сейчас же прекращаешь истерику, или останешься один. Я уйду. Обещание выполните – отойдите в сторону. Не бойтесь оставить его или потерять из виду. Это самый лучший испытанный и «отрезвляющий» способ. Бывает, требование очередного «пистолетика» начинается в транспорте, и уйти некуда, тогда лучше прекратить общение с ребенком и сделать вид, что не замечаете его.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Два-три раза – и малыш усвоит, что капризы на вас не действуют.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Однако иногда этот метод не срабатывает. Ребенок бежит следом, цепляется за одежду и продолжает истерику. Он уже не может остановиться, и дальнейший воспитательный процесс может создать угрозу его здоровью.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В этом случае лучше присесть, обнять малыша, погладить его по голове или по плечику и шепнуть на ушко: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– Если бы ты только знал, как я тебя люблю. Ты мне очень дорог. Давай не будем огорчать друг друга.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Бывает, и после этого ребенок не идет на контакт, вырывается и продолжает бессмысленную истерику, тогда стоит снова отойти в сторону. Поверьте, во второй раз он уже не будет сопротивляться вашему ласковому обращению и с радостью примет мамины объятия.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 xml:space="preserve">Вот оно, то самое время. Успокойте свое сокровище и объясните ему, почему вы не можете купить 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lastRenderedPageBreak/>
        <w:t>«пистолетик». Только будьте предельно откровенны и укажите настоящую причину. Дети сразу чувствуют обман. Возможно, у вас сейчас нет денег. Или в первую очередь нужно купить дедушке лекарство, а старшему братику – книги. Пообещайте купить «пистолетик» или другую понравившуюся игрушку ко дню рождения, но при условии, что малыш и в дальнейшем будет себя хорошо вести. Всхлипывая, он обязательно это подтвердит.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На самом деле все просто. Нужно только маме всегда придерживаться ровной линии поведения, оставаться последовательной и держать данное слово.</w:t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</w:r>
      <w:r w:rsidRPr="00777DCD">
        <w:rPr>
          <w:rFonts w:ascii="Arial" w:eastAsia="Times New Roman" w:hAnsi="Arial" w:cs="Arial"/>
          <w:color w:val="464646"/>
          <w:sz w:val="20"/>
          <w:szCs w:val="20"/>
          <w:lang w:eastAsia="ru-RU"/>
        </w:rPr>
        <w:br/>
        <w:t>Автор статьи: Варвара Афанасьева</w:t>
      </w:r>
    </w:p>
    <w:p w:rsidR="004D0146" w:rsidRPr="00777DCD" w:rsidRDefault="004D0146" w:rsidP="00777DCD">
      <w:pPr>
        <w:rPr>
          <w:sz w:val="20"/>
          <w:szCs w:val="20"/>
        </w:rPr>
      </w:pPr>
    </w:p>
    <w:sectPr w:rsidR="004D0146" w:rsidRPr="00777DCD" w:rsidSect="004D0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77DCD"/>
    <w:rsid w:val="004D0146"/>
    <w:rsid w:val="00777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146"/>
  </w:style>
  <w:style w:type="paragraph" w:styleId="1">
    <w:name w:val="heading 1"/>
    <w:basedOn w:val="a"/>
    <w:link w:val="10"/>
    <w:uiPriority w:val="9"/>
    <w:qFormat/>
    <w:rsid w:val="00777D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D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77D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7DCD"/>
  </w:style>
  <w:style w:type="paragraph" w:styleId="a4">
    <w:name w:val="Balloon Text"/>
    <w:basedOn w:val="a"/>
    <w:link w:val="a5"/>
    <w:uiPriority w:val="99"/>
    <w:semiHidden/>
    <w:unhideWhenUsed/>
    <w:rsid w:val="00777D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D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6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517</Words>
  <Characters>2950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2013-03-10T11:08:00Z</dcterms:created>
  <dcterms:modified xsi:type="dcterms:W3CDTF">2013-03-10T11:10:00Z</dcterms:modified>
</cp:coreProperties>
</file>